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45BA" w14:textId="77777777" w:rsidR="001566E5" w:rsidRPr="001566E5" w:rsidRDefault="001566E5" w:rsidP="001566E5">
      <w:pPr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</w:p>
    <w:p w14:paraId="1D75CE02" w14:textId="77777777" w:rsidR="001566E5" w:rsidRPr="001566E5" w:rsidRDefault="001566E5" w:rsidP="001566E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566E5">
        <w:rPr>
          <w:b/>
          <w:sz w:val="28"/>
          <w:szCs w:val="28"/>
        </w:rPr>
        <w:t>Правила приёма граждан</w:t>
      </w:r>
    </w:p>
    <w:p w14:paraId="4B6CE99C" w14:textId="77777777" w:rsidR="001566E5" w:rsidRPr="001566E5" w:rsidRDefault="001566E5" w:rsidP="001566E5">
      <w:pPr>
        <w:pStyle w:val="a5"/>
        <w:spacing w:line="360" w:lineRule="auto"/>
        <w:ind w:firstLine="709"/>
        <w:jc w:val="center"/>
        <w:rPr>
          <w:b/>
        </w:rPr>
      </w:pPr>
      <w:r w:rsidRPr="001566E5">
        <w:rPr>
          <w:b/>
        </w:rPr>
        <w:t xml:space="preserve">на обучение по программам подготовки научно-педагогических кадров </w:t>
      </w:r>
    </w:p>
    <w:p w14:paraId="2C4AD912" w14:textId="77777777" w:rsidR="001566E5" w:rsidRPr="001566E5" w:rsidRDefault="001566E5" w:rsidP="001566E5">
      <w:pPr>
        <w:pStyle w:val="a5"/>
        <w:spacing w:line="360" w:lineRule="auto"/>
        <w:ind w:firstLine="709"/>
        <w:jc w:val="center"/>
        <w:rPr>
          <w:b/>
        </w:rPr>
      </w:pPr>
      <w:r w:rsidRPr="001566E5">
        <w:rPr>
          <w:b/>
        </w:rPr>
        <w:t xml:space="preserve">в аспирантуре </w:t>
      </w:r>
      <w:r w:rsidR="00EE3C3C">
        <w:rPr>
          <w:b/>
        </w:rPr>
        <w:t>ЮРГПУ (НПИ)</w:t>
      </w:r>
      <w:r w:rsidR="00487252">
        <w:rPr>
          <w:b/>
        </w:rPr>
        <w:t xml:space="preserve"> </w:t>
      </w:r>
    </w:p>
    <w:p w14:paraId="4E764162" w14:textId="77777777" w:rsidR="001566E5" w:rsidRPr="00206CAD" w:rsidRDefault="001566E5" w:rsidP="001566E5">
      <w:pPr>
        <w:spacing w:line="360" w:lineRule="auto"/>
        <w:ind w:firstLine="709"/>
        <w:jc w:val="both"/>
      </w:pPr>
    </w:p>
    <w:p w14:paraId="29B72F22" w14:textId="77777777" w:rsidR="001566E5" w:rsidRPr="00206CAD" w:rsidRDefault="001566E5" w:rsidP="001566E5">
      <w:pPr>
        <w:adjustRightInd w:val="0"/>
        <w:spacing w:line="288" w:lineRule="auto"/>
        <w:ind w:firstLine="709"/>
        <w:jc w:val="center"/>
        <w:outlineLvl w:val="1"/>
        <w:rPr>
          <w:sz w:val="28"/>
          <w:szCs w:val="28"/>
        </w:rPr>
      </w:pPr>
      <w:r w:rsidRPr="00206CAD">
        <w:rPr>
          <w:sz w:val="28"/>
          <w:szCs w:val="28"/>
        </w:rPr>
        <w:t>I. Общие положения</w:t>
      </w:r>
    </w:p>
    <w:p w14:paraId="7397FFB8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14:paraId="293A23EA" w14:textId="77777777" w:rsidR="001566E5" w:rsidRPr="00206CAD" w:rsidRDefault="001566E5" w:rsidP="001566E5">
      <w:pPr>
        <w:pStyle w:val="a5"/>
        <w:spacing w:line="300" w:lineRule="auto"/>
        <w:ind w:firstLine="709"/>
      </w:pPr>
      <w:r w:rsidRPr="00206CAD">
        <w:t>1.</w:t>
      </w:r>
      <w:r w:rsidRPr="00206CAD">
        <w:tab/>
        <w:t>Настоящие Правила разработаны в соответствии с законом Российской Федерации "Об образовании в Российской Федерации" от 29.12.2012 №</w:t>
      </w:r>
      <w:r>
        <w:t xml:space="preserve"> </w:t>
      </w:r>
      <w:r w:rsidRPr="00206CAD">
        <w:t>273-ФЗ, приказами Минобрнауки России от 19 ноября 2013 г. №</w:t>
      </w:r>
      <w:r>
        <w:t xml:space="preserve"> </w:t>
      </w:r>
      <w:r w:rsidRPr="00206CAD">
        <w:t xml:space="preserve">1259 </w:t>
      </w:r>
      <w:r>
        <w:t>«</w:t>
      </w:r>
      <w:r w:rsidRPr="00206CAD">
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</w:t>
      </w:r>
      <w:r>
        <w:t>)»</w:t>
      </w:r>
      <w:r w:rsidRPr="00206CAD">
        <w:t xml:space="preserve">, Приказом Минобрнауки от </w:t>
      </w:r>
      <w:r>
        <w:t>12</w:t>
      </w:r>
      <w:r w:rsidRPr="00206CAD">
        <w:t>.0</w:t>
      </w:r>
      <w:r>
        <w:t>1</w:t>
      </w:r>
      <w:r w:rsidRPr="00206CAD">
        <w:t>.201</w:t>
      </w:r>
      <w:r>
        <w:t>7</w:t>
      </w:r>
      <w:r w:rsidRPr="00206CAD">
        <w:t xml:space="preserve"> г. №</w:t>
      </w:r>
      <w:r>
        <w:t xml:space="preserve"> 13</w:t>
      </w:r>
      <w:r w:rsidRPr="00206CAD">
        <w:t xml:space="preserve"> </w:t>
      </w:r>
      <w:r>
        <w:t xml:space="preserve"> «</w:t>
      </w:r>
      <w:r w:rsidRPr="00206CAD">
        <w:t>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</w:t>
      </w:r>
      <w:r>
        <w:t>»</w:t>
      </w:r>
      <w:r w:rsidR="00DA3A24">
        <w:t xml:space="preserve"> </w:t>
      </w:r>
      <w:r w:rsidR="00EE3C3C" w:rsidRPr="00EE3C3C">
        <w:t>(в ред. Приказов Минобрнауки РФ от 11.01.2018 № 23, от 17.12.2</w:t>
      </w:r>
      <w:r w:rsidR="00EE3C3C">
        <w:t>018 № 82н, от 21.08.2020 № 1079</w:t>
      </w:r>
      <w:r w:rsidR="00AA68C6">
        <w:t>),</w:t>
      </w:r>
      <w:r>
        <w:t xml:space="preserve"> </w:t>
      </w:r>
      <w:r w:rsidRPr="00206CAD">
        <w:t xml:space="preserve"> Приказом Минобрнауки от 12.09.2013 г. №</w:t>
      </w:r>
      <w:r>
        <w:t xml:space="preserve"> </w:t>
      </w:r>
      <w:r w:rsidRPr="00206CAD">
        <w:t xml:space="preserve">1061 </w:t>
      </w:r>
      <w:r>
        <w:t>«</w:t>
      </w:r>
      <w:r w:rsidRPr="00206CAD">
        <w:t>Об утверждении перечней специальностей и направлений подготовки высше</w:t>
      </w:r>
      <w:r>
        <w:t xml:space="preserve">го образования», </w:t>
      </w:r>
      <w:r w:rsidRPr="00206CAD">
        <w:t xml:space="preserve">Уставом федерального государственного бюджетного образовательного учреждения высшего </w:t>
      </w:r>
      <w:r>
        <w:t>образования «</w:t>
      </w:r>
      <w:r w:rsidRPr="00206CAD">
        <w:t xml:space="preserve">Южно-Российский государственный </w:t>
      </w:r>
      <w:r>
        <w:t>поли</w:t>
      </w:r>
      <w:r w:rsidRPr="00206CAD">
        <w:t>технический университет (</w:t>
      </w:r>
      <w:r>
        <w:t>НПИ</w:t>
      </w:r>
      <w:r w:rsidRPr="00206CAD">
        <w:t>)</w:t>
      </w:r>
      <w:r>
        <w:t xml:space="preserve"> имени М.И. Платова»</w:t>
      </w:r>
      <w:r w:rsidRPr="00206CAD">
        <w:t>.</w:t>
      </w:r>
    </w:p>
    <w:p w14:paraId="36809B67" w14:textId="77777777" w:rsidR="001566E5" w:rsidRPr="00206CAD" w:rsidRDefault="001566E5" w:rsidP="001566E5">
      <w:pPr>
        <w:pStyle w:val="a5"/>
        <w:spacing w:line="300" w:lineRule="auto"/>
        <w:ind w:firstLine="709"/>
      </w:pPr>
      <w:r w:rsidRPr="00206CAD">
        <w:rPr>
          <w:lang w:val="en-US"/>
        </w:rPr>
        <w:t> </w:t>
      </w:r>
      <w:r w:rsidRPr="00206CAD">
        <w:t xml:space="preserve">Настоящие Правила  приема на обучение по образовательным программам высшего образования - программам подготовки научно-педагогических кадров в аспирантуре (далее – Правила приема) регламентирует  прием граждан Российской Федерации (далее - граждане, лица, поступающие), иностранных граждан и лиц без гражданства на обучение в федеральном государственном бюджетном образовательном учреждении высшего образования «Южно-Российский государственный политехнический университет (НПИ) имени М.И. Платова» (далее – Университет, </w:t>
      </w:r>
      <w:r w:rsidR="00EE3C3C">
        <w:t xml:space="preserve">ЮРГПУ (НПИ) </w:t>
      </w:r>
      <w:r w:rsidRPr="00206CAD">
        <w:t xml:space="preserve">по образовательным программам высшего образования - программам подготовки научно-педагогических кадров в аспирантуре (далее – программы подготовки научно-педагогических кадров в аспирантуре), определяет перечень вступительных испытаний при приеме на обучение, </w:t>
      </w:r>
      <w:r>
        <w:t xml:space="preserve">в том числе </w:t>
      </w:r>
      <w:r w:rsidRPr="00206CAD">
        <w:t xml:space="preserve">особенности проведения вступительных испытаний для граждан </w:t>
      </w:r>
      <w:r>
        <w:t>инвалидов.</w:t>
      </w:r>
    </w:p>
    <w:p w14:paraId="7ED69E9F" w14:textId="77777777" w:rsidR="001566E5" w:rsidRDefault="001566E5" w:rsidP="001566E5">
      <w:pPr>
        <w:tabs>
          <w:tab w:val="left" w:pos="1134"/>
        </w:tabs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06CAD">
        <w:rPr>
          <w:sz w:val="28"/>
          <w:szCs w:val="28"/>
        </w:rPr>
        <w:lastRenderedPageBreak/>
        <w:t>2.</w:t>
      </w:r>
      <w:r w:rsidRPr="00206CAD">
        <w:rPr>
          <w:sz w:val="28"/>
          <w:szCs w:val="28"/>
          <w:lang w:val="en-US"/>
        </w:rPr>
        <w:t> </w:t>
      </w:r>
      <w:r w:rsidR="00EE3C3C">
        <w:rPr>
          <w:sz w:val="28"/>
          <w:szCs w:val="28"/>
        </w:rPr>
        <w:t>ЮРГПУ (НПИ)</w:t>
      </w:r>
      <w:r w:rsidRPr="00206CAD">
        <w:rPr>
          <w:sz w:val="28"/>
          <w:szCs w:val="28"/>
        </w:rPr>
        <w:t xml:space="preserve"> объявляет прием на обучение по программам </w:t>
      </w:r>
      <w:r>
        <w:rPr>
          <w:sz w:val="28"/>
          <w:szCs w:val="28"/>
        </w:rPr>
        <w:t>аспирантуры</w:t>
      </w:r>
    </w:p>
    <w:p w14:paraId="0A9042A9" w14:textId="77777777" w:rsidR="001566E5" w:rsidRDefault="001566E5" w:rsidP="001566E5">
      <w:pPr>
        <w:tabs>
          <w:tab w:val="left" w:pos="1134"/>
        </w:tabs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– прием на обучение)</w:t>
      </w:r>
      <w:r w:rsidRPr="00206CAD">
        <w:rPr>
          <w:sz w:val="28"/>
          <w:szCs w:val="28"/>
        </w:rPr>
        <w:t xml:space="preserve"> при наличии лицензии на осуществление образовательной деятельности по соответствующим </w:t>
      </w:r>
      <w:r>
        <w:rPr>
          <w:sz w:val="28"/>
          <w:szCs w:val="28"/>
        </w:rPr>
        <w:t>направлениям подготовки высшего образования – подготовки кадров высшей квалификации (далее – направления подготовки).</w:t>
      </w:r>
    </w:p>
    <w:p w14:paraId="5B59FB79" w14:textId="77777777" w:rsidR="001566E5" w:rsidRPr="00206CAD" w:rsidRDefault="001566E5" w:rsidP="001566E5">
      <w:pPr>
        <w:tabs>
          <w:tab w:val="left" w:pos="1134"/>
        </w:tabs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 xml:space="preserve">Прием </w:t>
      </w:r>
      <w:r w:rsidRPr="00206CAD">
        <w:rPr>
          <w:bCs/>
          <w:sz w:val="28"/>
          <w:szCs w:val="28"/>
        </w:rPr>
        <w:t xml:space="preserve">на обучение </w:t>
      </w:r>
      <w:r w:rsidRPr="00206CAD">
        <w:rPr>
          <w:sz w:val="28"/>
          <w:szCs w:val="28"/>
        </w:rPr>
        <w:t xml:space="preserve">по программам </w:t>
      </w:r>
      <w:r>
        <w:rPr>
          <w:sz w:val="28"/>
          <w:szCs w:val="28"/>
        </w:rPr>
        <w:t xml:space="preserve">аспирантуры </w:t>
      </w:r>
      <w:r w:rsidRPr="00206CAD">
        <w:rPr>
          <w:sz w:val="28"/>
          <w:szCs w:val="28"/>
        </w:rPr>
        <w:t>осуществляется на места в рамках контрольных цифр приема граждан на обучение за счет бюджетных ассигнований федерального бюджета (далее – соответственно – контрольные цифры, бюджетные ассигнования) и на места по договорам об образовании, заключаемым при приеме на обучение за счет средств физического и (или) юри</w:t>
      </w:r>
      <w:r>
        <w:rPr>
          <w:sz w:val="28"/>
          <w:szCs w:val="28"/>
        </w:rPr>
        <w:t>дического лица (далее - договоры</w:t>
      </w:r>
      <w:r w:rsidRPr="00206CAD">
        <w:rPr>
          <w:sz w:val="28"/>
          <w:szCs w:val="28"/>
        </w:rPr>
        <w:t xml:space="preserve"> об оказании платных образовательных услуг).</w:t>
      </w:r>
    </w:p>
    <w:p w14:paraId="261145FF" w14:textId="77777777" w:rsidR="001566E5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 xml:space="preserve">К освоению программ </w:t>
      </w:r>
      <w:r>
        <w:rPr>
          <w:sz w:val="28"/>
          <w:szCs w:val="28"/>
        </w:rPr>
        <w:t xml:space="preserve">аспирантуры </w:t>
      </w:r>
      <w:r w:rsidRPr="00206CAD">
        <w:rPr>
          <w:sz w:val="28"/>
          <w:szCs w:val="28"/>
        </w:rPr>
        <w:t>допускаются лица, имеющие образование не ни</w:t>
      </w:r>
      <w:r>
        <w:rPr>
          <w:sz w:val="28"/>
          <w:szCs w:val="28"/>
        </w:rPr>
        <w:t xml:space="preserve">же высшего </w:t>
      </w:r>
      <w:r w:rsidRPr="00206CAD">
        <w:rPr>
          <w:sz w:val="28"/>
          <w:szCs w:val="28"/>
        </w:rPr>
        <w:t>(специалитет или магистратура)</w:t>
      </w:r>
      <w:r w:rsidRPr="00206CAD">
        <w:rPr>
          <w:rStyle w:val="a7"/>
          <w:sz w:val="28"/>
          <w:szCs w:val="28"/>
        </w:rPr>
        <w:footnoteReference w:id="1"/>
      </w:r>
      <w:r w:rsidRPr="00206CAD">
        <w:rPr>
          <w:sz w:val="28"/>
          <w:szCs w:val="28"/>
        </w:rPr>
        <w:t>.</w:t>
      </w:r>
    </w:p>
    <w:p w14:paraId="7FB716D5" w14:textId="77777777" w:rsidR="001566E5" w:rsidRPr="007B0384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84">
        <w:rPr>
          <w:rFonts w:ascii="Times New Roman" w:hAnsi="Times New Roman" w:cs="Times New Roman"/>
          <w:sz w:val="28"/>
          <w:szCs w:val="28"/>
        </w:rP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14:paraId="2DF3E95C" w14:textId="77777777" w:rsidR="001566E5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7B0384">
        <w:rPr>
          <w:sz w:val="28"/>
          <w:szCs w:val="28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</w:t>
      </w:r>
      <w:r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14:paraId="014C2B31" w14:textId="77777777" w:rsidR="001566E5" w:rsidRPr="007B0384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84">
        <w:rPr>
          <w:rFonts w:ascii="Times New Roman" w:hAnsi="Times New Roman" w:cs="Times New Roman"/>
          <w:sz w:val="28"/>
          <w:szCs w:val="28"/>
        </w:rPr>
        <w:t>документ государственного образца об уровне образования и о квалификации, полученный до 1 января 2014 г.;</w:t>
      </w:r>
    </w:p>
    <w:p w14:paraId="6221B630" w14:textId="77777777" w:rsidR="001566E5" w:rsidRPr="007B0384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84">
        <w:rPr>
          <w:rFonts w:ascii="Times New Roman" w:hAnsi="Times New Roman" w:cs="Times New Roman"/>
          <w:sz w:val="28"/>
          <w:szCs w:val="28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</w:t>
      </w:r>
      <w:r w:rsidRPr="007B0384">
        <w:rPr>
          <w:rFonts w:ascii="Times New Roman" w:hAnsi="Times New Roman" w:cs="Times New Roman"/>
          <w:sz w:val="28"/>
          <w:szCs w:val="28"/>
        </w:rPr>
        <w:lastRenderedPageBreak/>
        <w:t>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  <w:r w:rsidRPr="007B0384">
        <w:rPr>
          <w:rFonts w:ascii="Times New Roman" w:hAnsi="Times New Roman" w:cs="Times New Roman"/>
          <w:sz w:val="28"/>
          <w:szCs w:val="28"/>
        </w:rPr>
        <w:t>;</w:t>
      </w:r>
    </w:p>
    <w:p w14:paraId="425742E7" w14:textId="77777777" w:rsidR="001566E5" w:rsidRPr="007B0384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84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"Сколково"</w:t>
      </w:r>
      <w:r>
        <w:rPr>
          <w:rStyle w:val="a7"/>
          <w:rFonts w:ascii="Times New Roman" w:hAnsi="Times New Roman"/>
          <w:sz w:val="28"/>
          <w:szCs w:val="28"/>
        </w:rPr>
        <w:footnoteReference w:id="4"/>
      </w:r>
      <w:r w:rsidRPr="007B0384">
        <w:rPr>
          <w:rFonts w:ascii="Times New Roman" w:hAnsi="Times New Roman" w:cs="Times New Roman"/>
          <w:sz w:val="28"/>
          <w:szCs w:val="28"/>
        </w:rPr>
        <w:t>;</w:t>
      </w:r>
    </w:p>
    <w:p w14:paraId="28AE79B3" w14:textId="77777777" w:rsidR="001566E5" w:rsidRPr="007B0384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0384">
        <w:rPr>
          <w:rFonts w:ascii="Times New Roman" w:hAnsi="Times New Roman" w:cs="Times New Roman"/>
          <w:sz w:val="28"/>
          <w:szCs w:val="28"/>
        </w:rPr>
        <w:t>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14:paraId="487FA371" w14:textId="77777777" w:rsidR="001566E5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 xml:space="preserve">Прием на обучение </w:t>
      </w:r>
      <w:r>
        <w:rPr>
          <w:sz w:val="28"/>
          <w:szCs w:val="28"/>
        </w:rPr>
        <w:t>осуществляется на первый курс.</w:t>
      </w:r>
    </w:p>
    <w:p w14:paraId="63ADF09A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06CAD">
        <w:rPr>
          <w:sz w:val="28"/>
          <w:szCs w:val="28"/>
        </w:rPr>
        <w:t xml:space="preserve">Условиями приема </w:t>
      </w:r>
      <w:r>
        <w:rPr>
          <w:sz w:val="28"/>
          <w:szCs w:val="28"/>
        </w:rPr>
        <w:t>гарантируется</w:t>
      </w:r>
      <w:r w:rsidRPr="00206CAD">
        <w:rPr>
          <w:sz w:val="28"/>
          <w:szCs w:val="28"/>
        </w:rPr>
        <w:t xml:space="preserve"> соблюдение права на зачисление лиц, наиболее способных и подготовленных к освоению программам</w:t>
      </w:r>
      <w:r>
        <w:rPr>
          <w:sz w:val="28"/>
          <w:szCs w:val="28"/>
        </w:rPr>
        <w:t xml:space="preserve"> аспирантуры</w:t>
      </w:r>
      <w:r w:rsidRPr="00206CAD">
        <w:rPr>
          <w:sz w:val="28"/>
          <w:szCs w:val="28"/>
        </w:rPr>
        <w:t>.</w:t>
      </w:r>
    </w:p>
    <w:p w14:paraId="22F439E2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>Университет осуществляет передачу, обработку и предоставление полученных в связи с приемом граждан на обучение по программам подготовки научно-педагогических кадров  в аспирантуре персональных данных</w:t>
      </w:r>
      <w:r>
        <w:rPr>
          <w:sz w:val="28"/>
          <w:szCs w:val="28"/>
        </w:rPr>
        <w:t>,</w:t>
      </w:r>
      <w:r w:rsidRPr="00206CAD">
        <w:rPr>
          <w:sz w:val="28"/>
          <w:szCs w:val="28"/>
        </w:rPr>
        <w:t xml:space="preserve"> поступающих в соответствии с требованиями законодательства Российской Федерации в области персональных данных.</w:t>
      </w:r>
    </w:p>
    <w:p w14:paraId="0E5D6933" w14:textId="77777777" w:rsidR="00CA2F1D" w:rsidRPr="00CA2F1D" w:rsidRDefault="001566E5" w:rsidP="00CA2F1D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>Прием на обучение</w:t>
      </w:r>
      <w:r>
        <w:rPr>
          <w:sz w:val="28"/>
          <w:szCs w:val="28"/>
        </w:rPr>
        <w:t xml:space="preserve"> осуществляется в рамках контрольных цифр приема граждан на обучение за счет бюджетных ассигнований федерального бюджета и по договорам об образовании, заключаемым при приеме на обучение за счет физич</w:t>
      </w:r>
      <w:r w:rsidR="00CA2F1D">
        <w:rPr>
          <w:sz w:val="28"/>
          <w:szCs w:val="28"/>
        </w:rPr>
        <w:t>еских и (или) юридических лиц (</w:t>
      </w:r>
      <w:r>
        <w:rPr>
          <w:sz w:val="28"/>
          <w:szCs w:val="28"/>
        </w:rPr>
        <w:t>далее – договоры об оказании платных образовательных услуг).</w:t>
      </w:r>
      <w:r w:rsidRPr="00206CAD">
        <w:rPr>
          <w:sz w:val="28"/>
          <w:szCs w:val="28"/>
        </w:rPr>
        <w:t xml:space="preserve"> </w:t>
      </w:r>
      <w:r w:rsidR="00CA2F1D" w:rsidRPr="00CA2F1D">
        <w:rPr>
          <w:sz w:val="28"/>
          <w:szCs w:val="28"/>
        </w:rPr>
        <w:t xml:space="preserve">В рамках контрольных цифр выделяется квота приема на целевое обучение (далее - целевая квота). </w:t>
      </w:r>
    </w:p>
    <w:p w14:paraId="309971B1" w14:textId="77777777" w:rsidR="001566E5" w:rsidRPr="00206CAD" w:rsidRDefault="001566E5" w:rsidP="001566E5">
      <w:pPr>
        <w:tabs>
          <w:tab w:val="left" w:pos="1134"/>
        </w:tabs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 xml:space="preserve">Прием на обучение на места по договорам об оказании платных образовательных услуг проводится на условиях, определяемых Уставом </w:t>
      </w:r>
      <w:r w:rsidR="00EE3C3C">
        <w:rPr>
          <w:sz w:val="28"/>
          <w:szCs w:val="28"/>
        </w:rPr>
        <w:t>ЮРГПУ (НПИ)</w:t>
      </w:r>
      <w:r w:rsidRPr="00206CAD">
        <w:rPr>
          <w:sz w:val="28"/>
          <w:szCs w:val="28"/>
        </w:rPr>
        <w:t xml:space="preserve"> в соответствии с законодательством Российской Федерации.</w:t>
      </w:r>
    </w:p>
    <w:p w14:paraId="09AB5491" w14:textId="77777777" w:rsidR="001566E5" w:rsidRPr="00206CAD" w:rsidRDefault="001566E5" w:rsidP="001566E5">
      <w:pPr>
        <w:tabs>
          <w:tab w:val="left" w:pos="709"/>
          <w:tab w:val="left" w:pos="1134"/>
        </w:tabs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>Университет проводит прием на обучение раздельно по условиям поступления:</w:t>
      </w:r>
    </w:p>
    <w:p w14:paraId="0CD7FA2C" w14:textId="77777777" w:rsidR="001566E5" w:rsidRPr="00206CAD" w:rsidRDefault="001566E5" w:rsidP="001566E5">
      <w:pPr>
        <w:tabs>
          <w:tab w:val="left" w:pos="1134"/>
        </w:tabs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раздельно </w:t>
      </w:r>
      <w:r w:rsidRPr="00206CAD">
        <w:rPr>
          <w:sz w:val="28"/>
          <w:szCs w:val="28"/>
        </w:rPr>
        <w:t>по очной и заочной формам обучения;</w:t>
      </w:r>
    </w:p>
    <w:p w14:paraId="54A52600" w14:textId="77777777" w:rsidR="001566E5" w:rsidRDefault="001566E5" w:rsidP="001566E5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942F09">
        <w:rPr>
          <w:sz w:val="28"/>
          <w:szCs w:val="28"/>
        </w:rPr>
        <w:t>раздельно по программам аспирантуры в зависимости от их направленности (профиля): по каждому направлению подготовки</w:t>
      </w:r>
      <w:r>
        <w:rPr>
          <w:sz w:val="28"/>
          <w:szCs w:val="28"/>
        </w:rPr>
        <w:t>;</w:t>
      </w:r>
    </w:p>
    <w:p w14:paraId="5EAFBACB" w14:textId="77777777" w:rsidR="001566E5" w:rsidRDefault="001566E5" w:rsidP="001566E5">
      <w:pPr>
        <w:tabs>
          <w:tab w:val="left" w:pos="709"/>
          <w:tab w:val="left" w:pos="1134"/>
        </w:tabs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раздельно</w:t>
      </w:r>
      <w:r w:rsidRPr="00206CAD">
        <w:rPr>
          <w:sz w:val="28"/>
          <w:szCs w:val="28"/>
        </w:rPr>
        <w:t xml:space="preserve"> на места в рамках контрольных цифр и на места по договорам </w:t>
      </w:r>
      <w:r w:rsidRPr="00206CAD">
        <w:rPr>
          <w:sz w:val="28"/>
          <w:szCs w:val="28"/>
        </w:rPr>
        <w:br/>
        <w:t>об оказании платных образовательных услуг</w:t>
      </w:r>
      <w:r>
        <w:rPr>
          <w:sz w:val="28"/>
          <w:szCs w:val="28"/>
        </w:rPr>
        <w:t>;</w:t>
      </w:r>
    </w:p>
    <w:p w14:paraId="169DF410" w14:textId="77777777" w:rsidR="001566E5" w:rsidRPr="00DC282D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82D">
        <w:rPr>
          <w:rFonts w:ascii="Times New Roman" w:hAnsi="Times New Roman" w:cs="Times New Roman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14:paraId="44A8B605" w14:textId="77777777" w:rsidR="001566E5" w:rsidRPr="00DC282D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82D">
        <w:rPr>
          <w:rFonts w:ascii="Times New Roman" w:hAnsi="Times New Roman" w:cs="Times New Roman"/>
          <w:sz w:val="28"/>
          <w:szCs w:val="28"/>
        </w:rPr>
        <w:t>10.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14:paraId="175BBE1A" w14:textId="77777777" w:rsidR="001566E5" w:rsidRPr="00DC282D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82D">
        <w:rPr>
          <w:rFonts w:ascii="Times New Roman" w:hAnsi="Times New Roman" w:cs="Times New Roman"/>
          <w:sz w:val="28"/>
          <w:szCs w:val="28"/>
        </w:rP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14:paraId="3598AE95" w14:textId="77777777" w:rsidR="001566E5" w:rsidRPr="00DC282D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82D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DC282D">
        <w:rPr>
          <w:rFonts w:ascii="Times New Roman" w:hAnsi="Times New Roman" w:cs="Times New Roman"/>
          <w:sz w:val="28"/>
          <w:szCs w:val="28"/>
        </w:rPr>
        <w:t xml:space="preserve">и (или) очном взаимодействии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DC282D">
        <w:rPr>
          <w:rFonts w:ascii="Times New Roman" w:hAnsi="Times New Roman" w:cs="Times New Roman"/>
          <w:sz w:val="28"/>
          <w:szCs w:val="28"/>
        </w:rPr>
        <w:t>поступающий (доверенное лицо) предъявляет оригинал документа, удостоверяющего личность.</w:t>
      </w:r>
    </w:p>
    <w:p w14:paraId="3D6E5A61" w14:textId="77777777" w:rsidR="001566E5" w:rsidRPr="00DC282D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82D">
        <w:rPr>
          <w:rFonts w:ascii="Times New Roman" w:hAnsi="Times New Roman" w:cs="Times New Roman"/>
          <w:sz w:val="28"/>
          <w:szCs w:val="28"/>
        </w:rPr>
        <w:t>11. Организационное обеспечение проведения приема на обучение для осуществляется приемной комиссией, создаваемой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EE3C3C">
        <w:rPr>
          <w:rFonts w:ascii="Times New Roman" w:hAnsi="Times New Roman" w:cs="Times New Roman"/>
          <w:sz w:val="28"/>
          <w:szCs w:val="28"/>
        </w:rPr>
        <w:t>ЮРГПУ (НПИ)</w:t>
      </w:r>
      <w:r w:rsidRPr="00DC282D">
        <w:rPr>
          <w:rFonts w:ascii="Times New Roman" w:hAnsi="Times New Roman" w:cs="Times New Roman"/>
          <w:sz w:val="28"/>
          <w:szCs w:val="28"/>
        </w:rPr>
        <w:t>. Председателем приемной комиссии является</w:t>
      </w:r>
      <w:r>
        <w:rPr>
          <w:rFonts w:ascii="Times New Roman" w:hAnsi="Times New Roman" w:cs="Times New Roman"/>
          <w:sz w:val="28"/>
          <w:szCs w:val="28"/>
        </w:rPr>
        <w:t xml:space="preserve"> ректор Университета.</w:t>
      </w:r>
      <w:r w:rsidRPr="00DC282D">
        <w:rPr>
          <w:rFonts w:ascii="Times New Roman" w:hAnsi="Times New Roman" w:cs="Times New Roman"/>
          <w:sz w:val="28"/>
          <w:szCs w:val="28"/>
        </w:rPr>
        <w:t xml:space="preserve">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14:paraId="4D8E0352" w14:textId="77777777" w:rsidR="001566E5" w:rsidRPr="00DC282D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82D">
        <w:rPr>
          <w:rFonts w:ascii="Times New Roman" w:hAnsi="Times New Roman" w:cs="Times New Roman"/>
          <w:sz w:val="28"/>
          <w:szCs w:val="28"/>
        </w:rPr>
        <w:t xml:space="preserve">Для проведения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DC282D">
        <w:rPr>
          <w:rFonts w:ascii="Times New Roman" w:hAnsi="Times New Roman" w:cs="Times New Roman"/>
          <w:sz w:val="28"/>
          <w:szCs w:val="28"/>
        </w:rPr>
        <w:t xml:space="preserve">создает в определяемом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DC282D">
        <w:rPr>
          <w:rFonts w:ascii="Times New Roman" w:hAnsi="Times New Roman" w:cs="Times New Roman"/>
          <w:sz w:val="28"/>
          <w:szCs w:val="28"/>
        </w:rPr>
        <w:t>порядке экзаменационные и апелляционные комиссии.</w:t>
      </w:r>
    </w:p>
    <w:p w14:paraId="5C223096" w14:textId="77777777" w:rsidR="001566E5" w:rsidRPr="00DC282D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82D">
        <w:rPr>
          <w:rFonts w:ascii="Times New Roman" w:hAnsi="Times New Roman" w:cs="Times New Roman"/>
          <w:sz w:val="28"/>
          <w:szCs w:val="28"/>
        </w:rPr>
        <w:t>Полномочия и порядок деятельности приемной комиссии определяются положением о ней, утверждаемым</w:t>
      </w:r>
      <w:r>
        <w:rPr>
          <w:rFonts w:ascii="Times New Roman" w:hAnsi="Times New Roman" w:cs="Times New Roman"/>
          <w:sz w:val="28"/>
          <w:szCs w:val="28"/>
        </w:rPr>
        <w:t xml:space="preserve"> ректором</w:t>
      </w:r>
      <w:r w:rsidRPr="00DC282D">
        <w:rPr>
          <w:rFonts w:ascii="Times New Roman" w:hAnsi="Times New Roman" w:cs="Times New Roman"/>
          <w:sz w:val="28"/>
          <w:szCs w:val="28"/>
        </w:rPr>
        <w:t>.</w:t>
      </w:r>
    </w:p>
    <w:p w14:paraId="26AED57E" w14:textId="77777777" w:rsidR="001566E5" w:rsidRPr="00DC282D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C282D">
        <w:rPr>
          <w:rFonts w:ascii="Times New Roman" w:hAnsi="Times New Roman" w:cs="Times New Roman"/>
          <w:sz w:val="28"/>
          <w:szCs w:val="28"/>
        </w:rP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14:paraId="1C4104F0" w14:textId="77777777" w:rsidR="001566E5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06CA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>При приеме на обучение по программам подготовки</w:t>
      </w:r>
      <w:r>
        <w:rPr>
          <w:sz w:val="28"/>
          <w:szCs w:val="28"/>
        </w:rPr>
        <w:t xml:space="preserve"> в </w:t>
      </w:r>
      <w:r w:rsidRPr="00206CAD">
        <w:rPr>
          <w:sz w:val="28"/>
          <w:szCs w:val="28"/>
        </w:rPr>
        <w:t xml:space="preserve"> </w:t>
      </w:r>
      <w:r>
        <w:rPr>
          <w:sz w:val="28"/>
          <w:szCs w:val="28"/>
        </w:rPr>
        <w:t>аспирантуре гарантируется</w:t>
      </w:r>
      <w:r w:rsidRPr="00206CAD">
        <w:rPr>
          <w:sz w:val="28"/>
          <w:szCs w:val="28"/>
        </w:rPr>
        <w:t xml:space="preserve"> соблюдение прав граждан</w:t>
      </w:r>
      <w:r>
        <w:rPr>
          <w:sz w:val="28"/>
          <w:szCs w:val="28"/>
        </w:rPr>
        <w:t xml:space="preserve"> на образование</w:t>
      </w:r>
      <w:r w:rsidRPr="00206CAD">
        <w:rPr>
          <w:sz w:val="28"/>
          <w:szCs w:val="28"/>
        </w:rPr>
        <w:t>, установленных законодательством Российской Федерации</w:t>
      </w:r>
      <w:r>
        <w:rPr>
          <w:sz w:val="28"/>
          <w:szCs w:val="28"/>
        </w:rPr>
        <w:t>.</w:t>
      </w:r>
    </w:p>
    <w:p w14:paraId="05672D94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06CA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 xml:space="preserve">Приемная комиссия </w:t>
      </w:r>
      <w:r>
        <w:rPr>
          <w:sz w:val="28"/>
          <w:szCs w:val="28"/>
        </w:rPr>
        <w:t>осуществляет</w:t>
      </w:r>
      <w:r w:rsidRPr="00206CAD">
        <w:rPr>
          <w:sz w:val="28"/>
          <w:szCs w:val="28"/>
        </w:rPr>
        <w:t xml:space="preserve"> контроль за достоверностью сведений, представляемых поступающими. С целью подтверждения достоверности указанных сведений, приемная комиссия вправе обращаться в соответствующие государственные информационные системы, государственные (муниципальные) органы и другие организации.</w:t>
      </w:r>
    </w:p>
    <w:p w14:paraId="624C37B1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14:paraId="21017298" w14:textId="77777777" w:rsidR="001566E5" w:rsidRPr="00206CAD" w:rsidRDefault="001566E5" w:rsidP="001566E5">
      <w:pPr>
        <w:adjustRightInd w:val="0"/>
        <w:spacing w:line="30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Pr="00206CAD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Информирование о приеме на обучение</w:t>
      </w:r>
    </w:p>
    <w:p w14:paraId="4F95FD45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14:paraId="482227EB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06CA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>Университет обязан ознакомить поступающего</w:t>
      </w:r>
      <w:r>
        <w:rPr>
          <w:sz w:val="28"/>
          <w:szCs w:val="28"/>
        </w:rPr>
        <w:t xml:space="preserve"> и(или) его законного представителя</w:t>
      </w:r>
      <w:r w:rsidRPr="00206CAD">
        <w:rPr>
          <w:sz w:val="28"/>
          <w:szCs w:val="28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по программам подготовки научно-педагогических кадров в  аспирантуре, права и обязанности обучающихся, а также предоставить  информацию о проводимом конкурсе и об итогах его проведения, в том числе и на официальном сайте организации в информационно-телекоммуникационной сети «Интернет» (далее – официальный сайт, </w:t>
      </w:r>
      <w:r w:rsidRPr="00206CAD">
        <w:rPr>
          <w:sz w:val="28"/>
          <w:szCs w:val="28"/>
          <w:lang w:val="en-US"/>
        </w:rPr>
        <w:t>www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npi</w:t>
      </w:r>
      <w:r w:rsidRPr="00206CAD">
        <w:rPr>
          <w:sz w:val="28"/>
          <w:szCs w:val="28"/>
        </w:rPr>
        <w:t>-</w:t>
      </w:r>
      <w:r w:rsidRPr="00206CAD">
        <w:rPr>
          <w:sz w:val="28"/>
          <w:szCs w:val="28"/>
          <w:lang w:val="en-US"/>
        </w:rPr>
        <w:t>tu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ru</w:t>
      </w:r>
      <w:r w:rsidRPr="00206CAD">
        <w:rPr>
          <w:sz w:val="28"/>
          <w:szCs w:val="28"/>
        </w:rPr>
        <w:t>).</w:t>
      </w:r>
    </w:p>
    <w:p w14:paraId="616232C4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>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14:paraId="0F428596" w14:textId="77777777" w:rsidR="001566E5" w:rsidRPr="00875183" w:rsidRDefault="001566E5" w:rsidP="001566E5">
      <w:pPr>
        <w:tabs>
          <w:tab w:val="left" w:pos="709"/>
        </w:tabs>
        <w:adjustRightInd w:val="0"/>
        <w:spacing w:line="30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16</w:t>
      </w:r>
      <w:r w:rsidRPr="00206CAD">
        <w:rPr>
          <w:sz w:val="28"/>
          <w:szCs w:val="28"/>
        </w:rPr>
        <w:t>.1</w:t>
      </w:r>
      <w:r w:rsidRPr="00875183">
        <w:rPr>
          <w:sz w:val="28"/>
          <w:szCs w:val="28"/>
          <w:u w:val="single"/>
        </w:rPr>
        <w:t>.</w:t>
      </w:r>
      <w:r w:rsidRPr="00875183">
        <w:rPr>
          <w:sz w:val="28"/>
          <w:szCs w:val="28"/>
          <w:u w:val="single"/>
          <w:lang w:val="en-US"/>
        </w:rPr>
        <w:t> </w:t>
      </w:r>
      <w:r w:rsidRPr="00875183">
        <w:rPr>
          <w:sz w:val="28"/>
          <w:szCs w:val="28"/>
          <w:u w:val="single"/>
        </w:rPr>
        <w:t>Не по</w:t>
      </w:r>
      <w:r w:rsidR="007A797E">
        <w:rPr>
          <w:sz w:val="28"/>
          <w:szCs w:val="28"/>
          <w:u w:val="single"/>
        </w:rPr>
        <w:t>зднее 1 ноября</w:t>
      </w:r>
      <w:r w:rsidRPr="00875183">
        <w:rPr>
          <w:sz w:val="28"/>
          <w:szCs w:val="28"/>
          <w:u w:val="single"/>
        </w:rPr>
        <w:t>:</w:t>
      </w:r>
    </w:p>
    <w:p w14:paraId="060B930D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14:paraId="05151F1C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 xml:space="preserve">условия поступления, указанные в </w:t>
      </w:r>
      <w:hyperlink w:anchor="Par75" w:tooltip="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приема</w:t>
      </w:r>
      <w:r w:rsidRPr="006708FF">
        <w:rPr>
          <w:rFonts w:ascii="Times New Roman" w:hAnsi="Times New Roman" w:cs="Times New Roman"/>
          <w:sz w:val="28"/>
          <w:szCs w:val="28"/>
        </w:rPr>
        <w:t>;</w:t>
      </w:r>
    </w:p>
    <w:p w14:paraId="1657304B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количество мест для приема на обучение по различным условиям поступления (в рамках контрольных цифр - без выделения целевой квоты);</w:t>
      </w:r>
    </w:p>
    <w:p w14:paraId="29E46CC9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перечень вступительных испытаний и их приоритетность при ранжировании списков поступающих;</w:t>
      </w:r>
    </w:p>
    <w:p w14:paraId="3B2E360F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14:paraId="76DCAB85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информация о формах проведения вступительных испытаний;</w:t>
      </w:r>
    </w:p>
    <w:p w14:paraId="0AAD17DD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программы вступительных испытаний;</w:t>
      </w:r>
    </w:p>
    <w:p w14:paraId="2D792738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lastRenderedPageBreak/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14:paraId="1BE25016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информация о порядке учета индивидуальных достижений поступающих;</w:t>
      </w:r>
    </w:p>
    <w:p w14:paraId="54270D12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информация о возможности подачи документов, необходимых для поступления, в электронной форме;</w:t>
      </w:r>
    </w:p>
    <w:p w14:paraId="792D4467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информация об особенностях проведения вступительных испытаний для поступающих инвалидов;</w:t>
      </w:r>
    </w:p>
    <w:p w14:paraId="58A60D97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14:paraId="75644287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14:paraId="22592BBB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услуг;</w:t>
      </w:r>
    </w:p>
    <w:p w14:paraId="51EF73FB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информация о местах приема документов, необходимых для поступления;</w:t>
      </w:r>
    </w:p>
    <w:p w14:paraId="6A415639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форме;</w:t>
      </w:r>
    </w:p>
    <w:p w14:paraId="6795B414" w14:textId="77777777" w:rsidR="001566E5" w:rsidRPr="006708FF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8FF">
        <w:rPr>
          <w:rFonts w:ascii="Times New Roman" w:hAnsi="Times New Roman" w:cs="Times New Roman"/>
          <w:sz w:val="28"/>
          <w:szCs w:val="28"/>
        </w:rPr>
        <w:t>информация о наличии общежития(ий);</w:t>
      </w:r>
    </w:p>
    <w:p w14:paraId="752A4844" w14:textId="77777777" w:rsidR="001566E5" w:rsidRPr="00206CAD" w:rsidRDefault="001566E5" w:rsidP="001566E5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06CAD">
        <w:rPr>
          <w:sz w:val="28"/>
          <w:szCs w:val="28"/>
        </w:rPr>
        <w:t>.2. Не позднее 1 июня:</w:t>
      </w:r>
    </w:p>
    <w:p w14:paraId="72235335" w14:textId="77777777" w:rsidR="001566E5" w:rsidRPr="00473B9B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B9B">
        <w:rPr>
          <w:rFonts w:ascii="Times New Roman" w:hAnsi="Times New Roman" w:cs="Times New Roman"/>
          <w:sz w:val="28"/>
          <w:szCs w:val="28"/>
        </w:rP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73 Правил приема</w:t>
      </w:r>
      <w:r w:rsidRPr="00473B9B">
        <w:rPr>
          <w:rFonts w:ascii="Times New Roman" w:hAnsi="Times New Roman" w:cs="Times New Roman"/>
          <w:sz w:val="28"/>
          <w:szCs w:val="28"/>
        </w:rPr>
        <w:t xml:space="preserve"> (далее - завершение приема документа установленного образца), издания приказа (приказов) о зачислении);</w:t>
      </w:r>
    </w:p>
    <w:p w14:paraId="503C17DB" w14:textId="77777777" w:rsidR="001566E5" w:rsidRPr="00473B9B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B9B">
        <w:rPr>
          <w:rFonts w:ascii="Times New Roman" w:hAnsi="Times New Roman" w:cs="Times New Roman"/>
          <w:sz w:val="28"/>
          <w:szCs w:val="28"/>
        </w:rPr>
        <w:t>информация о количестве мест в общежитиях для иногородних поступающих;</w:t>
      </w:r>
    </w:p>
    <w:p w14:paraId="2C6C1349" w14:textId="77777777" w:rsidR="001566E5" w:rsidRPr="00473B9B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B9B">
        <w:rPr>
          <w:rFonts w:ascii="Times New Roman" w:hAnsi="Times New Roman" w:cs="Times New Roman"/>
          <w:sz w:val="28"/>
          <w:szCs w:val="28"/>
        </w:rPr>
        <w:t>3) не позднее чем за 14 календарных дней до начала вступительных испытаний - расписание вступительных испытаний с указанием мест их проведения.</w:t>
      </w:r>
    </w:p>
    <w:p w14:paraId="492CB27B" w14:textId="77777777" w:rsidR="001566E5" w:rsidRPr="00473B9B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73B9B">
        <w:rPr>
          <w:rFonts w:ascii="Times New Roman" w:hAnsi="Times New Roman" w:cs="Times New Roman"/>
          <w:sz w:val="28"/>
          <w:szCs w:val="28"/>
        </w:rPr>
        <w:t>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14:paraId="52C80627" w14:textId="77777777" w:rsidR="001566E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73B9B">
        <w:rPr>
          <w:rFonts w:ascii="Times New Roman" w:hAnsi="Times New Roman" w:cs="Times New Roman"/>
          <w:sz w:val="28"/>
          <w:szCs w:val="28"/>
        </w:rPr>
        <w:t xml:space="preserve">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</w:t>
      </w:r>
      <w:r w:rsidRPr="00473B9B">
        <w:rPr>
          <w:rFonts w:ascii="Times New Roman" w:hAnsi="Times New Roman" w:cs="Times New Roman"/>
          <w:sz w:val="28"/>
          <w:szCs w:val="28"/>
        </w:rPr>
        <w:lastRenderedPageBreak/>
        <w:t>или об отказе в приеме документов (с указанием причин отказа).</w:t>
      </w:r>
    </w:p>
    <w:p w14:paraId="5EA0EE77" w14:textId="77777777" w:rsidR="001566E5" w:rsidRPr="00473B9B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EE94570" w14:textId="77777777" w:rsidR="001566E5" w:rsidRPr="00206CAD" w:rsidRDefault="001566E5" w:rsidP="001566E5">
      <w:pPr>
        <w:adjustRightInd w:val="0"/>
        <w:spacing w:line="300" w:lineRule="auto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206CAD">
        <w:rPr>
          <w:sz w:val="28"/>
          <w:szCs w:val="28"/>
        </w:rPr>
        <w:t xml:space="preserve">. Прием </w:t>
      </w:r>
      <w:r>
        <w:rPr>
          <w:sz w:val="28"/>
          <w:szCs w:val="28"/>
        </w:rPr>
        <w:t>от поступающих документов, необходимых для поступления</w:t>
      </w:r>
    </w:p>
    <w:p w14:paraId="3619BD58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</w:p>
    <w:p w14:paraId="1481A2C7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>Сроки начала приема документов на обучение по программам подготовки научно-педагогических кадров в аспирантуре устанавливаются 20 июня. Срок окончания приема документов – 3</w:t>
      </w:r>
      <w:r w:rsidR="00875183">
        <w:rPr>
          <w:sz w:val="28"/>
          <w:szCs w:val="28"/>
        </w:rPr>
        <w:t>1</w:t>
      </w:r>
      <w:r w:rsidRPr="00206CAD">
        <w:rPr>
          <w:sz w:val="28"/>
          <w:szCs w:val="28"/>
        </w:rPr>
        <w:t xml:space="preserve"> июля.</w:t>
      </w:r>
    </w:p>
    <w:p w14:paraId="4C4E5C8C" w14:textId="77777777" w:rsidR="001566E5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20C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C37">
        <w:rPr>
          <w:rFonts w:ascii="Times New Roman" w:hAnsi="Times New Roman" w:cs="Times New Roman"/>
          <w:sz w:val="28"/>
          <w:szCs w:val="28"/>
        </w:rPr>
        <w:t xml:space="preserve">Поступающий вправе одновременно поступать в организацию по различным условиям поступления, указанным в </w:t>
      </w:r>
      <w:hyperlink w:anchor="Par75" w:tooltip="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>
        <w:r w:rsidRPr="00E20C3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приема</w:t>
      </w:r>
      <w:r w:rsidRPr="00E20C37">
        <w:rPr>
          <w:rFonts w:ascii="Times New Roman" w:hAnsi="Times New Roman" w:cs="Times New Roman"/>
          <w:sz w:val="28"/>
          <w:szCs w:val="28"/>
        </w:rPr>
        <w:t xml:space="preserve">. При одновременном поступлении в организацию по различным условиям поступления поступающий подает </w:t>
      </w:r>
      <w:r>
        <w:rPr>
          <w:rFonts w:ascii="Times New Roman" w:hAnsi="Times New Roman" w:cs="Times New Roman"/>
          <w:sz w:val="28"/>
          <w:szCs w:val="28"/>
        </w:rPr>
        <w:t>несколько заявлений о приеме.</w:t>
      </w:r>
    </w:p>
    <w:p w14:paraId="75413FCC" w14:textId="77777777" w:rsidR="001566E5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20C37">
        <w:rPr>
          <w:rFonts w:ascii="Times New Roman" w:hAnsi="Times New Roman" w:cs="Times New Roman"/>
          <w:sz w:val="28"/>
          <w:szCs w:val="28"/>
        </w:rPr>
        <w:t>. Прием документов, необходимых для поступления, проводится в зданиях ор</w:t>
      </w:r>
      <w:r>
        <w:rPr>
          <w:rFonts w:ascii="Times New Roman" w:hAnsi="Times New Roman" w:cs="Times New Roman"/>
          <w:sz w:val="28"/>
          <w:szCs w:val="28"/>
        </w:rPr>
        <w:t>ганизации.</w:t>
      </w:r>
      <w:r w:rsidRPr="00E20C3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129"/>
      <w:bookmarkEnd w:id="1"/>
    </w:p>
    <w:p w14:paraId="63396640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20C37">
        <w:rPr>
          <w:rFonts w:ascii="Times New Roman" w:hAnsi="Times New Roman" w:cs="Times New Roman"/>
          <w:sz w:val="28"/>
          <w:szCs w:val="28"/>
        </w:rPr>
        <w:t>. Документы, необходимые для поступления, представляются (направляются) в организацию одним из следующих способов:</w:t>
      </w:r>
    </w:p>
    <w:p w14:paraId="2C1489E1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 xml:space="preserve">1) представляются лично </w:t>
      </w:r>
      <w:r>
        <w:rPr>
          <w:rFonts w:ascii="Times New Roman" w:hAnsi="Times New Roman" w:cs="Times New Roman"/>
          <w:sz w:val="28"/>
          <w:szCs w:val="28"/>
        </w:rPr>
        <w:t>поступающим (доверенным лицом);</w:t>
      </w:r>
    </w:p>
    <w:p w14:paraId="2AFA5468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2) направляются через операторов почтовой связи общего пользования;</w:t>
      </w:r>
    </w:p>
    <w:p w14:paraId="6084E130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3) н</w:t>
      </w:r>
      <w:r>
        <w:rPr>
          <w:rFonts w:ascii="Times New Roman" w:hAnsi="Times New Roman" w:cs="Times New Roman"/>
          <w:sz w:val="28"/>
          <w:szCs w:val="28"/>
        </w:rPr>
        <w:t>аправляются в электронной форме.</w:t>
      </w:r>
    </w:p>
    <w:p w14:paraId="64BFCC3F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20C37">
        <w:rPr>
          <w:rFonts w:ascii="Times New Roman" w:hAnsi="Times New Roman" w:cs="Times New Roman"/>
          <w:sz w:val="28"/>
          <w:szCs w:val="28"/>
        </w:rPr>
        <w:t>.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14:paraId="2D0B769D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20C37">
        <w:rPr>
          <w:rFonts w:ascii="Times New Roman" w:hAnsi="Times New Roman" w:cs="Times New Roman"/>
          <w:sz w:val="28"/>
          <w:szCs w:val="28"/>
        </w:rPr>
        <w:t>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</w:t>
      </w:r>
      <w:r>
        <w:rPr>
          <w:rFonts w:ascii="Times New Roman" w:hAnsi="Times New Roman" w:cs="Times New Roman"/>
          <w:sz w:val="28"/>
          <w:szCs w:val="28"/>
        </w:rPr>
        <w:t xml:space="preserve"> 30 июля</w:t>
      </w:r>
      <w:r w:rsidRPr="00E20C37">
        <w:rPr>
          <w:rFonts w:ascii="Times New Roman" w:hAnsi="Times New Roman" w:cs="Times New Roman"/>
          <w:sz w:val="28"/>
          <w:szCs w:val="28"/>
        </w:rPr>
        <w:t>.</w:t>
      </w:r>
    </w:p>
    <w:p w14:paraId="2BD223D4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C37">
        <w:rPr>
          <w:rFonts w:ascii="Times New Roman" w:hAnsi="Times New Roman" w:cs="Times New Roman"/>
          <w:sz w:val="28"/>
          <w:szCs w:val="28"/>
        </w:rPr>
        <w:t>. В заявлении о приеме на обучение</w:t>
      </w:r>
      <w:r>
        <w:rPr>
          <w:rFonts w:ascii="Times New Roman" w:hAnsi="Times New Roman" w:cs="Times New Roman"/>
          <w:sz w:val="28"/>
          <w:szCs w:val="28"/>
        </w:rPr>
        <w:t>, которое подается на имя ректора Университета,</w:t>
      </w:r>
      <w:r w:rsidRPr="00E20C37">
        <w:rPr>
          <w:rFonts w:ascii="Times New Roman" w:hAnsi="Times New Roman" w:cs="Times New Roman"/>
          <w:sz w:val="28"/>
          <w:szCs w:val="28"/>
        </w:rPr>
        <w:t xml:space="preserve"> поступающий указывает следующие сведения:</w:t>
      </w:r>
    </w:p>
    <w:p w14:paraId="37B537BC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1) фамилию, имя, отчество (при наличии);</w:t>
      </w:r>
    </w:p>
    <w:p w14:paraId="3E27F838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2) дату рождения;</w:t>
      </w:r>
    </w:p>
    <w:p w14:paraId="1E6A5CC7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3) сведения о гражданстве (отсутствии гражданства);</w:t>
      </w:r>
    </w:p>
    <w:p w14:paraId="71760F5D" w14:textId="77777777" w:rsidR="001566E5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4) реквизиты документа, удостоверяющего личность (в том числе указание, когда и кем выдан документ);</w:t>
      </w:r>
    </w:p>
    <w:p w14:paraId="59385127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06CAD">
        <w:rPr>
          <w:sz w:val="28"/>
          <w:szCs w:val="28"/>
        </w:rPr>
        <w:t>5)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>сведения о предыдущем уровне образования и документе об образовании и (или) о квалификации его подтверждающем;</w:t>
      </w:r>
    </w:p>
    <w:p w14:paraId="608E346F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0C37">
        <w:rPr>
          <w:rFonts w:ascii="Times New Roman" w:hAnsi="Times New Roman" w:cs="Times New Roman"/>
          <w:sz w:val="28"/>
          <w:szCs w:val="28"/>
        </w:rPr>
        <w:t>) условия поступления,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E20C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5" w:tooltip="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приема</w:t>
      </w:r>
      <w:r w:rsidRPr="00E20C37">
        <w:rPr>
          <w:rFonts w:ascii="Times New Roman" w:hAnsi="Times New Roman" w:cs="Times New Roman"/>
          <w:sz w:val="28"/>
          <w:szCs w:val="28"/>
        </w:rPr>
        <w:t xml:space="preserve">, по которым поступающий намерен поступать на обучение, с указанием приоритетности </w:t>
      </w:r>
      <w:r w:rsidRPr="00E20C37">
        <w:rPr>
          <w:rFonts w:ascii="Times New Roman" w:hAnsi="Times New Roman" w:cs="Times New Roman"/>
          <w:sz w:val="28"/>
          <w:szCs w:val="28"/>
        </w:rPr>
        <w:lastRenderedPageBreak/>
        <w:t>зачисления по различным условиям поступления;</w:t>
      </w:r>
    </w:p>
    <w:p w14:paraId="4A7E7C69" w14:textId="77777777" w:rsidR="001566E5" w:rsidRDefault="001566E5" w:rsidP="001566E5">
      <w:pPr>
        <w:tabs>
          <w:tab w:val="left" w:pos="709"/>
          <w:tab w:val="left" w:pos="1134"/>
        </w:tabs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20C37">
        <w:rPr>
          <w:sz w:val="28"/>
          <w:szCs w:val="28"/>
        </w:rPr>
        <w:t>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r w:rsidRPr="00EF6760">
        <w:rPr>
          <w:sz w:val="28"/>
          <w:szCs w:val="28"/>
        </w:rPr>
        <w:t xml:space="preserve"> </w:t>
      </w:r>
    </w:p>
    <w:p w14:paraId="7177AC2C" w14:textId="77777777" w:rsidR="001566E5" w:rsidRPr="00206CAD" w:rsidRDefault="001566E5" w:rsidP="001566E5">
      <w:pPr>
        <w:tabs>
          <w:tab w:val="left" w:pos="709"/>
          <w:tab w:val="left" w:pos="1134"/>
        </w:tabs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 месте прохождения</w:t>
      </w:r>
      <w:r w:rsidRPr="00206CAD">
        <w:rPr>
          <w:sz w:val="28"/>
          <w:szCs w:val="28"/>
        </w:rPr>
        <w:t xml:space="preserve"> вступительных испытаний с использованием дистанционных технологий (в случае проведения таких вступительных испытаний);</w:t>
      </w:r>
    </w:p>
    <w:p w14:paraId="171500A2" w14:textId="77777777" w:rsidR="001566E5" w:rsidRPr="00206CAD" w:rsidRDefault="001566E5" w:rsidP="001566E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20C37">
        <w:rPr>
          <w:sz w:val="28"/>
          <w:szCs w:val="28"/>
        </w:rPr>
        <w:t>) сведения о наличии или отсутствии у поступающего индивидуальных до</w:t>
      </w:r>
      <w:r>
        <w:rPr>
          <w:sz w:val="28"/>
          <w:szCs w:val="28"/>
        </w:rPr>
        <w:t>стижений (</w:t>
      </w:r>
      <w:r w:rsidRPr="00206CAD">
        <w:rPr>
          <w:sz w:val="28"/>
          <w:szCs w:val="28"/>
        </w:rPr>
        <w:t xml:space="preserve">наличие опубликованных работ, изобретений и отчетов по </w:t>
      </w:r>
      <w:r>
        <w:rPr>
          <w:sz w:val="28"/>
          <w:szCs w:val="28"/>
        </w:rPr>
        <w:t>научно-исследовательской работе);</w:t>
      </w:r>
    </w:p>
    <w:p w14:paraId="1BC60904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20C37">
        <w:rPr>
          <w:rFonts w:ascii="Times New Roman" w:hAnsi="Times New Roman" w:cs="Times New Roman"/>
          <w:sz w:val="28"/>
          <w:szCs w:val="28"/>
        </w:rPr>
        <w:t>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14:paraId="1754A0D8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0C37">
        <w:rPr>
          <w:rFonts w:ascii="Times New Roman" w:hAnsi="Times New Roman" w:cs="Times New Roman"/>
          <w:sz w:val="28"/>
          <w:szCs w:val="28"/>
        </w:rPr>
        <w:t>) почтовый адрес и (или) электронный адрес (по желанию поступающего);</w:t>
      </w:r>
    </w:p>
    <w:p w14:paraId="24AB2F66" w14:textId="77777777" w:rsidR="001566E5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0C37">
        <w:rPr>
          <w:rFonts w:ascii="Times New Roman" w:hAnsi="Times New Roman" w:cs="Times New Roman"/>
          <w:sz w:val="28"/>
          <w:szCs w:val="28"/>
        </w:rPr>
        <w:t>) способ возврата документов, поданных поступающим для поступления на обучение (в случае непоступления на обучение и в иных случаях, установленных П</w:t>
      </w:r>
      <w:r>
        <w:rPr>
          <w:rFonts w:ascii="Times New Roman" w:hAnsi="Times New Roman" w:cs="Times New Roman"/>
          <w:sz w:val="28"/>
          <w:szCs w:val="28"/>
        </w:rPr>
        <w:t>равилами приема</w:t>
      </w:r>
      <w:r w:rsidRPr="00E20C37">
        <w:rPr>
          <w:rFonts w:ascii="Times New Roman" w:hAnsi="Times New Roman" w:cs="Times New Roman"/>
          <w:sz w:val="28"/>
          <w:szCs w:val="28"/>
        </w:rPr>
        <w:t>).</w:t>
      </w:r>
    </w:p>
    <w:p w14:paraId="564626FB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1"/>
      <w:bookmarkEnd w:id="2"/>
      <w:r w:rsidRPr="00E20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0C37">
        <w:rPr>
          <w:rFonts w:ascii="Times New Roman" w:hAnsi="Times New Roman" w:cs="Times New Roman"/>
          <w:sz w:val="28"/>
          <w:szCs w:val="28"/>
        </w:rPr>
        <w:t>. В заявлении о приеме фиксируются следующие факты:</w:t>
      </w:r>
    </w:p>
    <w:p w14:paraId="5C525D99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1) ознакомление поступающего (в том числе через информационные системы общего пользования):</w:t>
      </w:r>
    </w:p>
    <w:p w14:paraId="5EDD9E6E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с копией лицензии на осуществление образовательной деятельности (с приложением);</w:t>
      </w:r>
    </w:p>
    <w:p w14:paraId="7713D8B8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14:paraId="4F6E0739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с датой (датами) завершения приема документа установленного образца;</w:t>
      </w:r>
    </w:p>
    <w:p w14:paraId="4B1803A0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14:paraId="734FFCDE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2) согласие поступающего на обработку его персональных данных;</w:t>
      </w:r>
    </w:p>
    <w:p w14:paraId="5EA4D87E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14:paraId="75123FBF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14:paraId="58248AC1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14:paraId="0CEBFE6F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0C37">
        <w:rPr>
          <w:rFonts w:ascii="Times New Roman" w:hAnsi="Times New Roman" w:cs="Times New Roman"/>
          <w:sz w:val="28"/>
          <w:szCs w:val="28"/>
        </w:rPr>
        <w:t xml:space="preserve">. Заявление о приеме и факты, указываемые в нем в соответствии с </w:t>
      </w:r>
      <w:hyperlink w:anchor="Par151" w:tooltip="21. В заявлении о приеме фиксируются следующие факты:" w:history="1">
        <w:r w:rsidRPr="00E20C37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приема</w:t>
      </w:r>
      <w:r w:rsidRPr="00E20C37">
        <w:rPr>
          <w:rFonts w:ascii="Times New Roman" w:hAnsi="Times New Roman" w:cs="Times New Roman"/>
          <w:sz w:val="28"/>
          <w:szCs w:val="28"/>
        </w:rPr>
        <w:t>, заверяются подписью поступающего (доверенного лица).</w:t>
      </w:r>
    </w:p>
    <w:p w14:paraId="548CA684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2"/>
      <w:bookmarkEnd w:id="3"/>
      <w:r w:rsidRPr="00E20C37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C37">
        <w:rPr>
          <w:rFonts w:ascii="Times New Roman" w:hAnsi="Times New Roman" w:cs="Times New Roman"/>
          <w:sz w:val="28"/>
          <w:szCs w:val="28"/>
        </w:rPr>
        <w:t>. При подаче заявления о приеме поступающий представляет:</w:t>
      </w:r>
    </w:p>
    <w:p w14:paraId="32DCE6A7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3"/>
      <w:bookmarkEnd w:id="4"/>
      <w:r w:rsidRPr="00E20C37">
        <w:rPr>
          <w:rFonts w:ascii="Times New Roman" w:hAnsi="Times New Roman" w:cs="Times New Roman"/>
          <w:sz w:val="28"/>
          <w:szCs w:val="28"/>
        </w:rPr>
        <w:t>1) документ (документы), удостоверяющий личность, гражданство;</w:t>
      </w:r>
    </w:p>
    <w:p w14:paraId="5F896032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4"/>
      <w:bookmarkEnd w:id="5"/>
      <w:r w:rsidRPr="00E20C37">
        <w:rPr>
          <w:rFonts w:ascii="Times New Roman" w:hAnsi="Times New Roman" w:cs="Times New Roman"/>
          <w:sz w:val="28"/>
          <w:szCs w:val="28"/>
        </w:rPr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14:paraId="343C3B9A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14:paraId="05C749D5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 (представляются по усмотрению поступающего);</w:t>
      </w:r>
    </w:p>
    <w:p w14:paraId="49681D69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5) иные документы (представляются по усмотрению поступающего);</w:t>
      </w:r>
    </w:p>
    <w:p w14:paraId="3A3D255A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6) 2 фотографии поступающего.</w:t>
      </w:r>
    </w:p>
    <w:p w14:paraId="56CED03A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20C37">
        <w:rPr>
          <w:rFonts w:ascii="Times New Roman" w:hAnsi="Times New Roman" w:cs="Times New Roman"/>
          <w:sz w:val="28"/>
          <w:szCs w:val="28"/>
        </w:rPr>
        <w:t>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14:paraId="57171570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при представлении документа иностранного государства об образовании, которое соответствует части 3 статьи 107 Федерального закона N 273-ФЗ;</w:t>
      </w:r>
    </w:p>
    <w:p w14:paraId="2B9E57C2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C37">
        <w:rPr>
          <w:rFonts w:ascii="Times New Roman" w:hAnsi="Times New Roman" w:cs="Times New Roman"/>
          <w:sz w:val="28"/>
          <w:szCs w:val="28"/>
        </w:rPr>
        <w:t>при представлении документа об образовании, соответствующего требованиям статьи 6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</w:r>
      <w:r>
        <w:rPr>
          <w:rStyle w:val="a7"/>
          <w:rFonts w:ascii="Times New Roman" w:hAnsi="Times New Roman"/>
          <w:sz w:val="28"/>
          <w:szCs w:val="28"/>
        </w:rPr>
        <w:footnoteReference w:id="5"/>
      </w:r>
      <w:r w:rsidRPr="00E20C37">
        <w:rPr>
          <w:rFonts w:ascii="Times New Roman" w:hAnsi="Times New Roman" w:cs="Times New Roman"/>
          <w:sz w:val="28"/>
          <w:szCs w:val="28"/>
        </w:rPr>
        <w:t xml:space="preserve">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N 84-ФЗ </w:t>
      </w:r>
      <w:r>
        <w:rPr>
          <w:rStyle w:val="a7"/>
          <w:rFonts w:ascii="Times New Roman" w:hAnsi="Times New Roman"/>
          <w:sz w:val="28"/>
          <w:szCs w:val="28"/>
        </w:rPr>
        <w:footnoteReference w:id="6"/>
      </w:r>
    </w:p>
    <w:p w14:paraId="749980CB" w14:textId="77777777" w:rsidR="001566E5" w:rsidRPr="00686F4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6F45">
        <w:rPr>
          <w:rFonts w:ascii="Times New Roman" w:hAnsi="Times New Roman" w:cs="Times New Roman"/>
          <w:sz w:val="28"/>
          <w:szCs w:val="28"/>
        </w:rPr>
        <w:t>30. 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14:paraId="3FEEEB59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Pr="00E20C37">
        <w:rPr>
          <w:rFonts w:ascii="Times New Roman" w:hAnsi="Times New Roman" w:cs="Times New Roman"/>
          <w:sz w:val="28"/>
          <w:szCs w:val="28"/>
        </w:rPr>
        <w:t>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14:paraId="4BC79C0F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4"/>
      <w:bookmarkEnd w:id="6"/>
      <w:r>
        <w:rPr>
          <w:rFonts w:ascii="Times New Roman" w:hAnsi="Times New Roman" w:cs="Times New Roman"/>
          <w:sz w:val="28"/>
          <w:szCs w:val="28"/>
        </w:rPr>
        <w:t>32</w:t>
      </w:r>
      <w:r w:rsidRPr="00E20C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E20C37">
        <w:rPr>
          <w:rFonts w:ascii="Times New Roman" w:hAnsi="Times New Roman" w:cs="Times New Roman"/>
          <w:sz w:val="28"/>
          <w:szCs w:val="28"/>
        </w:rPr>
        <w:t>возвращает документы поступающему, если поступающий представил документы, необходимые для поступления, с нарушением П</w:t>
      </w:r>
      <w:r>
        <w:rPr>
          <w:rFonts w:ascii="Times New Roman" w:hAnsi="Times New Roman" w:cs="Times New Roman"/>
          <w:sz w:val="28"/>
          <w:szCs w:val="28"/>
        </w:rPr>
        <w:t>равил приема</w:t>
      </w:r>
      <w:r w:rsidRPr="00E20C37">
        <w:rPr>
          <w:rFonts w:ascii="Times New Roman" w:hAnsi="Times New Roman" w:cs="Times New Roman"/>
          <w:sz w:val="28"/>
          <w:szCs w:val="28"/>
        </w:rPr>
        <w:t xml:space="preserve">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14:paraId="43BAC66A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E20C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E20C37">
        <w:rPr>
          <w:rFonts w:ascii="Times New Roman" w:hAnsi="Times New Roman" w:cs="Times New Roman"/>
          <w:sz w:val="28"/>
          <w:szCs w:val="28"/>
        </w:rPr>
        <w:t>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6F5A979D" w14:textId="77777777" w:rsidR="001566E5" w:rsidRPr="00E20C37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6"/>
      <w:bookmarkEnd w:id="7"/>
      <w:r>
        <w:rPr>
          <w:rFonts w:ascii="Times New Roman" w:hAnsi="Times New Roman" w:cs="Times New Roman"/>
          <w:sz w:val="28"/>
          <w:szCs w:val="28"/>
        </w:rPr>
        <w:t>34</w:t>
      </w:r>
      <w:r w:rsidRPr="00E20C37">
        <w:rPr>
          <w:rFonts w:ascii="Times New Roman" w:hAnsi="Times New Roman" w:cs="Times New Roman"/>
          <w:sz w:val="28"/>
          <w:szCs w:val="28"/>
        </w:rPr>
        <w:t xml:space="preserve">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ar129" w:tooltip="17. Документы, необходимые для поступления, представляются (направляются) в организацию одним из следующих способов: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22</w:t>
        </w:r>
      </w:hyperlink>
      <w:r w:rsidRPr="00E2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приема</w:t>
      </w:r>
      <w:r w:rsidRPr="00E20C37">
        <w:rPr>
          <w:rFonts w:ascii="Times New Roman" w:hAnsi="Times New Roman" w:cs="Times New Roman"/>
          <w:sz w:val="28"/>
          <w:szCs w:val="28"/>
        </w:rPr>
        <w:t xml:space="preserve">. Лица, отозвавшие документы, выбывают из конкурса.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E20C37">
        <w:rPr>
          <w:rFonts w:ascii="Times New Roman" w:hAnsi="Times New Roman" w:cs="Times New Roman"/>
          <w:sz w:val="28"/>
          <w:szCs w:val="28"/>
        </w:rPr>
        <w:t>возвращает документы указанным лицам.</w:t>
      </w:r>
    </w:p>
    <w:p w14:paraId="01774A57" w14:textId="77777777" w:rsidR="001566E5" w:rsidRPr="00206CAD" w:rsidRDefault="001566E5" w:rsidP="001566E5">
      <w:pPr>
        <w:keepNext/>
        <w:adjustRightInd w:val="0"/>
        <w:spacing w:line="300" w:lineRule="auto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06CAD">
        <w:rPr>
          <w:sz w:val="28"/>
          <w:szCs w:val="28"/>
        </w:rPr>
        <w:t>V. Вступительные испытания</w:t>
      </w:r>
    </w:p>
    <w:p w14:paraId="586B9916" w14:textId="77777777" w:rsidR="001566E5" w:rsidRPr="00206CAD" w:rsidRDefault="001566E5" w:rsidP="001566E5">
      <w:pPr>
        <w:keepNext/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</w:p>
    <w:p w14:paraId="32DCC4A6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06CAD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206C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>Для поступающих на места в рамках контрольных цифр приема, а также  по договорам об оказании платных образовательных услуг на определенное направление подготовки  устанавливаются одинаковые вступительные испытания.</w:t>
      </w:r>
    </w:p>
    <w:p w14:paraId="5A70E992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206CAD">
        <w:rPr>
          <w:sz w:val="28"/>
          <w:szCs w:val="28"/>
        </w:rPr>
        <w:t>. Вступительные испытания проводятся на русском языке.</w:t>
      </w:r>
    </w:p>
    <w:p w14:paraId="38BD7B01" w14:textId="77777777" w:rsidR="001566E5" w:rsidRPr="00206CAD" w:rsidRDefault="001566E5" w:rsidP="001566E5">
      <w:pPr>
        <w:tabs>
          <w:tab w:val="left" w:pos="709"/>
        </w:tabs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06CAD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206CAD">
        <w:rPr>
          <w:sz w:val="28"/>
          <w:szCs w:val="28"/>
        </w:rPr>
        <w:t>.</w:t>
      </w:r>
      <w:r w:rsidRPr="00206CAD">
        <w:rPr>
          <w:sz w:val="28"/>
          <w:szCs w:val="28"/>
          <w:lang w:val="en-US"/>
        </w:rPr>
        <w:t> </w:t>
      </w:r>
      <w:r w:rsidRPr="00206CAD">
        <w:rPr>
          <w:sz w:val="28"/>
          <w:szCs w:val="28"/>
        </w:rPr>
        <w:t>Поступающие сдают следующие вступительные испытания:</w:t>
      </w:r>
    </w:p>
    <w:p w14:paraId="58249D98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CAD">
        <w:rPr>
          <w:sz w:val="28"/>
          <w:szCs w:val="28"/>
        </w:rPr>
        <w:t xml:space="preserve">специальную дисциплину, соответствующую </w:t>
      </w:r>
      <w:r>
        <w:rPr>
          <w:sz w:val="28"/>
          <w:szCs w:val="28"/>
        </w:rPr>
        <w:t xml:space="preserve">направлению </w:t>
      </w:r>
      <w:r w:rsidRPr="00206CAD">
        <w:rPr>
          <w:sz w:val="28"/>
          <w:szCs w:val="28"/>
        </w:rPr>
        <w:t>программы подготовки научно-педагогических кадров в аспирантуре (далее</w:t>
      </w:r>
      <w:r>
        <w:rPr>
          <w:sz w:val="28"/>
          <w:szCs w:val="28"/>
        </w:rPr>
        <w:t xml:space="preserve"> </w:t>
      </w:r>
      <w:r w:rsidRPr="00206C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6CAD">
        <w:rPr>
          <w:sz w:val="28"/>
          <w:szCs w:val="28"/>
        </w:rPr>
        <w:t>специальная дисциплина);</w:t>
      </w:r>
    </w:p>
    <w:p w14:paraId="0FBEADF5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CAD">
        <w:rPr>
          <w:sz w:val="28"/>
          <w:szCs w:val="28"/>
        </w:rPr>
        <w:t>философию;</w:t>
      </w:r>
    </w:p>
    <w:p w14:paraId="21244C66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CAD">
        <w:rPr>
          <w:sz w:val="28"/>
          <w:szCs w:val="28"/>
        </w:rPr>
        <w:t>иностранный язык, определяемый организацией.</w:t>
      </w:r>
    </w:p>
    <w:p w14:paraId="0893A7F8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206CAD">
        <w:rPr>
          <w:sz w:val="28"/>
          <w:szCs w:val="28"/>
        </w:rPr>
        <w:t xml:space="preserve">. Программы вступительных испытаний при приеме на обучение по программам подготовки научно-педагогических кадров в аспирантуре формируются </w:t>
      </w:r>
      <w:r w:rsidRPr="00206CAD">
        <w:rPr>
          <w:sz w:val="28"/>
          <w:szCs w:val="28"/>
        </w:rPr>
        <w:lastRenderedPageBreak/>
        <w:t>на основе федеральных государственных образовательных стандартов высшего образования по программам специалитета или магистратуры.</w:t>
      </w:r>
    </w:p>
    <w:p w14:paraId="239F9070" w14:textId="77777777" w:rsidR="001566E5" w:rsidRPr="00206CAD" w:rsidRDefault="001566E5" w:rsidP="001566E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206CAD">
        <w:rPr>
          <w:sz w:val="28"/>
          <w:szCs w:val="28"/>
        </w:rPr>
        <w:t>. Вступительные испытания проводятся в письменной форме в виде экзаменов по билетам</w:t>
      </w:r>
      <w:r>
        <w:rPr>
          <w:sz w:val="28"/>
          <w:szCs w:val="28"/>
        </w:rPr>
        <w:t xml:space="preserve"> с вопросами</w:t>
      </w:r>
      <w:r w:rsidRPr="00206CAD">
        <w:rPr>
          <w:sz w:val="28"/>
          <w:szCs w:val="28"/>
        </w:rPr>
        <w:t>, перечень которых доводится до сведения поступающих путем публикации на официальном сайте.</w:t>
      </w:r>
    </w:p>
    <w:p w14:paraId="3B74ED22" w14:textId="77777777" w:rsidR="001566E5" w:rsidRDefault="001566E5" w:rsidP="001566E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87">
        <w:rPr>
          <w:rFonts w:ascii="Times New Roman" w:hAnsi="Times New Roman" w:cs="Times New Roman"/>
          <w:sz w:val="28"/>
          <w:szCs w:val="28"/>
        </w:rPr>
        <w:t>40</w:t>
      </w:r>
      <w:r w:rsidRPr="00206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CAD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CAD">
        <w:rPr>
          <w:rFonts w:ascii="Times New Roman" w:hAnsi="Times New Roman" w:cs="Times New Roman"/>
          <w:sz w:val="28"/>
          <w:szCs w:val="28"/>
        </w:rPr>
        <w:t>не проводит вступительные испытания с использованием дистанционных технологий.</w:t>
      </w:r>
    </w:p>
    <w:p w14:paraId="0FBA0008" w14:textId="77777777" w:rsidR="001566E5" w:rsidRDefault="001566E5" w:rsidP="001566E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2C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Одно вступительное испытание проводится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поступления).</w:t>
      </w:r>
      <w:r w:rsidRPr="00515163">
        <w:t xml:space="preserve"> </w:t>
      </w:r>
      <w:r w:rsidRPr="00515163">
        <w:rPr>
          <w:rFonts w:ascii="Times New Roman" w:hAnsi="Times New Roman" w:cs="Times New Roman"/>
          <w:sz w:val="28"/>
          <w:szCs w:val="28"/>
        </w:rPr>
        <w:t>Для каждой группы поступающих проводится одно вступительное испытание в один день.</w:t>
      </w:r>
    </w:p>
    <w:p w14:paraId="6D9FDBBD" w14:textId="77777777" w:rsidR="001566E5" w:rsidRDefault="001566E5" w:rsidP="001566E5">
      <w:pPr>
        <w:pStyle w:val="ConsPlusNormal"/>
        <w:widowControl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515163">
        <w:rPr>
          <w:rFonts w:ascii="Times New Roman" w:hAnsi="Times New Roman" w:cs="Times New Roman"/>
          <w:sz w:val="28"/>
          <w:szCs w:val="28"/>
        </w:rPr>
        <w:t>. Поступающий однократно сдает каждое вступительное испытание.</w:t>
      </w:r>
    </w:p>
    <w:p w14:paraId="28BDE1A4" w14:textId="77777777" w:rsidR="001566E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5163">
        <w:rPr>
          <w:rFonts w:ascii="Times New Roman" w:hAnsi="Times New Roman" w:cs="Times New Roman"/>
          <w:sz w:val="28"/>
          <w:szCs w:val="28"/>
        </w:rPr>
        <w:t>4</w:t>
      </w:r>
      <w:r w:rsidRPr="006D2C87">
        <w:rPr>
          <w:rFonts w:ascii="Times New Roman" w:hAnsi="Times New Roman" w:cs="Times New Roman"/>
          <w:sz w:val="28"/>
          <w:szCs w:val="28"/>
        </w:rPr>
        <w:t>3</w:t>
      </w:r>
      <w:r w:rsidRPr="00515163">
        <w:rPr>
          <w:rFonts w:ascii="Times New Roman" w:hAnsi="Times New Roman" w:cs="Times New Roman"/>
          <w:sz w:val="28"/>
          <w:szCs w:val="28"/>
        </w:rPr>
        <w:t>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день.</w:t>
      </w:r>
    </w:p>
    <w:p w14:paraId="17860D59" w14:textId="77777777" w:rsidR="001566E5" w:rsidRPr="008D22D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2D5">
        <w:rPr>
          <w:rFonts w:ascii="Times New Roman" w:hAnsi="Times New Roman" w:cs="Times New Roman"/>
          <w:sz w:val="28"/>
          <w:szCs w:val="28"/>
        </w:rPr>
        <w:t>4</w:t>
      </w:r>
      <w:r w:rsidRPr="006D2C87">
        <w:rPr>
          <w:rFonts w:ascii="Times New Roman" w:hAnsi="Times New Roman" w:cs="Times New Roman"/>
          <w:sz w:val="28"/>
          <w:szCs w:val="28"/>
        </w:rPr>
        <w:t>4</w:t>
      </w:r>
      <w:r w:rsidRPr="008D22D5">
        <w:rPr>
          <w:rFonts w:ascii="Times New Roman" w:hAnsi="Times New Roman" w:cs="Times New Roman"/>
          <w:sz w:val="28"/>
          <w:szCs w:val="28"/>
        </w:rPr>
        <w:t>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 (калькулятор).</w:t>
      </w:r>
    </w:p>
    <w:p w14:paraId="0CBACEBA" w14:textId="77777777" w:rsidR="001566E5" w:rsidRPr="006F7123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7123">
        <w:rPr>
          <w:rFonts w:ascii="Times New Roman" w:hAnsi="Times New Roman" w:cs="Times New Roman"/>
          <w:sz w:val="28"/>
          <w:szCs w:val="28"/>
        </w:rPr>
        <w:t>4</w:t>
      </w:r>
      <w:r w:rsidRPr="006D2C87">
        <w:rPr>
          <w:rFonts w:ascii="Times New Roman" w:hAnsi="Times New Roman" w:cs="Times New Roman"/>
          <w:sz w:val="28"/>
          <w:szCs w:val="28"/>
        </w:rPr>
        <w:t>5</w:t>
      </w:r>
      <w:r w:rsidRPr="006F7123">
        <w:rPr>
          <w:rFonts w:ascii="Times New Roman" w:hAnsi="Times New Roman" w:cs="Times New Roman"/>
          <w:sz w:val="28"/>
          <w:szCs w:val="28"/>
        </w:rPr>
        <w:t>. При нарушении поступающим во время проведения вступительных испытаний Правил приема, члены экзаменационной комиссии, проводящие вступительное испытание вправе удалить его с места проведения вступительного испытания с составлением акта об удалении.</w:t>
      </w:r>
      <w:r w:rsidRPr="006F7123">
        <w:rPr>
          <w:sz w:val="28"/>
          <w:szCs w:val="28"/>
        </w:rPr>
        <w:t xml:space="preserve"> </w:t>
      </w:r>
      <w:r w:rsidRPr="006F7123">
        <w:rPr>
          <w:rFonts w:ascii="Times New Roman" w:hAnsi="Times New Roman" w:cs="Times New Roman"/>
          <w:sz w:val="28"/>
          <w:szCs w:val="28"/>
        </w:rPr>
        <w:t>В случае удаления поступающего с вступительного испытания университет возвращает поступающему принятые документы.</w:t>
      </w:r>
    </w:p>
    <w:p w14:paraId="75995C4E" w14:textId="77777777" w:rsidR="001566E5" w:rsidRDefault="001566E5" w:rsidP="001566E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2C87">
        <w:rPr>
          <w:rFonts w:ascii="Times New Roman" w:hAnsi="Times New Roman" w:cs="Times New Roman"/>
          <w:sz w:val="28"/>
          <w:szCs w:val="28"/>
        </w:rPr>
        <w:t>6</w:t>
      </w:r>
      <w:r w:rsidRPr="00206CAD">
        <w:rPr>
          <w:rFonts w:ascii="Times New Roman" w:hAnsi="Times New Roman" w:cs="Times New Roman"/>
          <w:sz w:val="28"/>
          <w:szCs w:val="28"/>
        </w:rPr>
        <w:t>.</w:t>
      </w:r>
      <w:r w:rsidRPr="00206C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6CAD">
        <w:rPr>
          <w:rFonts w:ascii="Times New Roman" w:hAnsi="Times New Roman" w:cs="Times New Roman"/>
          <w:sz w:val="28"/>
          <w:szCs w:val="28"/>
        </w:rPr>
        <w:t>Уровень знаний поступающего оценивается экзаменационной комиссией по  пятибалльной системе. Каждое вступительное испытание оценивается отдельно.</w:t>
      </w:r>
    </w:p>
    <w:p w14:paraId="17771905" w14:textId="77777777" w:rsidR="001566E5" w:rsidRPr="00206CAD" w:rsidRDefault="001566E5" w:rsidP="001566E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баллов, необходимое для поступления по программам аспирантуры – три балла по каждому из вступительных испытаний</w:t>
      </w:r>
      <w:r w:rsidRPr="006D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отдельно.</w:t>
      </w:r>
    </w:p>
    <w:p w14:paraId="4F0791E2" w14:textId="77777777" w:rsidR="001566E5" w:rsidRPr="006D2C87" w:rsidRDefault="001566E5" w:rsidP="001566E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87">
        <w:rPr>
          <w:rFonts w:ascii="Times New Roman" w:hAnsi="Times New Roman" w:cs="Times New Roman"/>
          <w:sz w:val="28"/>
          <w:szCs w:val="28"/>
        </w:rPr>
        <w:t>46.</w:t>
      </w:r>
      <w:r w:rsidRPr="006D2C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2C87">
        <w:rPr>
          <w:rFonts w:ascii="Times New Roman" w:hAnsi="Times New Roman" w:cs="Times New Roman"/>
          <w:sz w:val="28"/>
          <w:szCs w:val="28"/>
        </w:rPr>
        <w:t xml:space="preserve">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 Результаты проведения вступительного испытания </w:t>
      </w:r>
      <w:r w:rsidRPr="006D2C87">
        <w:rPr>
          <w:rFonts w:ascii="Times New Roman" w:hAnsi="Times New Roman" w:cs="Times New Roman"/>
          <w:sz w:val="28"/>
          <w:szCs w:val="28"/>
        </w:rPr>
        <w:lastRenderedPageBreak/>
        <w:t>оформляются протоколом, в котором фиксируются вопросы экзаменаторов к поступающему. На каждого поступающего ведется отдельный протокол. Протоколы приема вступительных испытаний после утверждения хранятся в личном деле поступающего.</w:t>
      </w:r>
    </w:p>
    <w:p w14:paraId="7074665D" w14:textId="77777777" w:rsidR="001566E5" w:rsidRPr="006F7123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2C87">
        <w:rPr>
          <w:rFonts w:ascii="Times New Roman" w:hAnsi="Times New Roman" w:cs="Times New Roman"/>
          <w:sz w:val="28"/>
          <w:szCs w:val="28"/>
        </w:rPr>
        <w:t xml:space="preserve">47. </w:t>
      </w:r>
      <w:r w:rsidRPr="006F7123">
        <w:rPr>
          <w:rFonts w:ascii="Times New Roman" w:hAnsi="Times New Roman" w:cs="Times New Roman"/>
          <w:sz w:val="28"/>
          <w:szCs w:val="28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14:paraId="3C87E0C4" w14:textId="77777777" w:rsidR="001566E5" w:rsidRPr="006F7123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5"/>
      <w:bookmarkEnd w:id="8"/>
      <w:r w:rsidRPr="006F7123">
        <w:rPr>
          <w:rFonts w:ascii="Times New Roman" w:hAnsi="Times New Roman" w:cs="Times New Roman"/>
          <w:sz w:val="28"/>
          <w:szCs w:val="28"/>
        </w:rPr>
        <w:t xml:space="preserve">48.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6F7123">
        <w:rPr>
          <w:rFonts w:ascii="Times New Roman" w:hAnsi="Times New Roman" w:cs="Times New Roman"/>
          <w:sz w:val="28"/>
          <w:szCs w:val="28"/>
        </w:rPr>
        <w:t>возвращает документы указанным лицам.</w:t>
      </w:r>
    </w:p>
    <w:p w14:paraId="43C69718" w14:textId="77777777" w:rsidR="001566E5" w:rsidRPr="006F7123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7123">
        <w:rPr>
          <w:rFonts w:ascii="Times New Roman" w:hAnsi="Times New Roman" w:cs="Times New Roman"/>
          <w:sz w:val="28"/>
          <w:szCs w:val="28"/>
        </w:rPr>
        <w:t>49. 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14:paraId="349F5008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14:paraId="5ECE145A" w14:textId="77777777" w:rsidR="001566E5" w:rsidRDefault="001566E5" w:rsidP="001566E5">
      <w:pPr>
        <w:keepNext/>
        <w:adjustRightInd w:val="0"/>
        <w:spacing w:line="300" w:lineRule="auto"/>
        <w:ind w:firstLine="709"/>
        <w:jc w:val="center"/>
        <w:outlineLvl w:val="1"/>
        <w:rPr>
          <w:sz w:val="28"/>
          <w:szCs w:val="28"/>
        </w:rPr>
      </w:pPr>
      <w:r w:rsidRPr="00206CAD">
        <w:rPr>
          <w:sz w:val="28"/>
          <w:szCs w:val="28"/>
        </w:rPr>
        <w:t>V. Особенности проведения вступительных испытаний</w:t>
      </w:r>
    </w:p>
    <w:p w14:paraId="22EFAB8C" w14:textId="77777777" w:rsidR="001566E5" w:rsidRPr="00206CAD" w:rsidRDefault="001566E5" w:rsidP="001566E5">
      <w:pPr>
        <w:keepNext/>
        <w:adjustRightInd w:val="0"/>
        <w:spacing w:line="300" w:lineRule="auto"/>
        <w:ind w:firstLine="709"/>
        <w:jc w:val="center"/>
        <w:outlineLvl w:val="1"/>
        <w:rPr>
          <w:sz w:val="28"/>
          <w:szCs w:val="28"/>
        </w:rPr>
      </w:pPr>
      <w:r w:rsidRPr="00206CAD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поступающих  инвалидов</w:t>
      </w:r>
    </w:p>
    <w:p w14:paraId="5F94CE15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50. Университет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6AB2EC9E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2"/>
      <w:bookmarkEnd w:id="9"/>
      <w:r>
        <w:rPr>
          <w:rFonts w:ascii="Times New Roman" w:hAnsi="Times New Roman" w:cs="Times New Roman"/>
          <w:sz w:val="28"/>
          <w:szCs w:val="28"/>
        </w:rPr>
        <w:t>51</w:t>
      </w:r>
      <w:r w:rsidRPr="00342DA5">
        <w:rPr>
          <w:rFonts w:ascii="Times New Roman" w:hAnsi="Times New Roman" w:cs="Times New Roman"/>
          <w:sz w:val="28"/>
          <w:szCs w:val="28"/>
        </w:rPr>
        <w:t>. В Университете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14:paraId="6D2C664D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342DA5">
        <w:rPr>
          <w:rFonts w:ascii="Times New Roman" w:hAnsi="Times New Roman" w:cs="Times New Roman"/>
          <w:sz w:val="28"/>
          <w:szCs w:val="28"/>
        </w:rPr>
        <w:t>. Вступительные испытания для поступающих инвалидов проводятся в отдельной аудитории.</w:t>
      </w:r>
    </w:p>
    <w:p w14:paraId="5B5D904E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Число поступающих инвалидов в одной аудитории не должно превышать:</w:t>
      </w:r>
    </w:p>
    <w:p w14:paraId="2F75F5C0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</w:t>
      </w:r>
    </w:p>
    <w:p w14:paraId="5B61926D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</w:t>
      </w:r>
    </w:p>
    <w:p w14:paraId="493B4AF8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 xml:space="preserve">Допускается присутствие в аудитории во время сдачи вступительного </w:t>
      </w:r>
      <w:r w:rsidRPr="00342DA5">
        <w:rPr>
          <w:rFonts w:ascii="Times New Roman" w:hAnsi="Times New Roman" w:cs="Times New Roman"/>
          <w:sz w:val="28"/>
          <w:szCs w:val="28"/>
        </w:rPr>
        <w:lastRenderedPageBreak/>
        <w:t>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14:paraId="02B7F11A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14:paraId="65A92039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342DA5">
        <w:rPr>
          <w:rFonts w:ascii="Times New Roman" w:hAnsi="Times New Roman" w:cs="Times New Roman"/>
          <w:sz w:val="28"/>
          <w:szCs w:val="28"/>
        </w:rPr>
        <w:t>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14:paraId="24462A3D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342DA5">
        <w:rPr>
          <w:rFonts w:ascii="Times New Roman" w:hAnsi="Times New Roman" w:cs="Times New Roman"/>
          <w:sz w:val="28"/>
          <w:szCs w:val="28"/>
        </w:rPr>
        <w:t>. Поступающим инвалидам предоставляется в доступной для них форме информация о порядке проведения вступительных испытаний.</w:t>
      </w:r>
    </w:p>
    <w:p w14:paraId="32CF367C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342DA5">
        <w:rPr>
          <w:rFonts w:ascii="Times New Roman" w:hAnsi="Times New Roman" w:cs="Times New Roman"/>
          <w:sz w:val="28"/>
          <w:szCs w:val="28"/>
        </w:rPr>
        <w:t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526A0218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22"/>
      <w:bookmarkEnd w:id="10"/>
      <w:r>
        <w:rPr>
          <w:rFonts w:ascii="Times New Roman" w:hAnsi="Times New Roman" w:cs="Times New Roman"/>
          <w:sz w:val="28"/>
          <w:szCs w:val="28"/>
        </w:rPr>
        <w:t>56</w:t>
      </w:r>
      <w:r w:rsidRPr="00342DA5">
        <w:rPr>
          <w:rFonts w:ascii="Times New Roman" w:hAnsi="Times New Roman" w:cs="Times New Roman"/>
          <w:sz w:val="28"/>
          <w:szCs w:val="28"/>
        </w:rPr>
        <w:t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14:paraId="47DF44C2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1) для слепых:</w:t>
      </w:r>
    </w:p>
    <w:p w14:paraId="5B5DB1D9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14:paraId="347CB6D6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14:paraId="2F7F03E3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36C4F4A1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2) для слабовидящих:</w:t>
      </w:r>
    </w:p>
    <w:p w14:paraId="3CE9A42C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14:paraId="6A4C0419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 xml:space="preserve">поступающим для выполнения задания при необходимости предоставляется увеличивающее устройство; возможно также использование собственных </w:t>
      </w:r>
      <w:r w:rsidRPr="00342DA5">
        <w:rPr>
          <w:rFonts w:ascii="Times New Roman" w:hAnsi="Times New Roman" w:cs="Times New Roman"/>
          <w:sz w:val="28"/>
          <w:szCs w:val="28"/>
        </w:rPr>
        <w:lastRenderedPageBreak/>
        <w:t>увеличивающих устройств;</w:t>
      </w:r>
    </w:p>
    <w:p w14:paraId="0146244E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14:paraId="7AEB630E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3) для глухих и слабослышащих:</w:t>
      </w:r>
    </w:p>
    <w:p w14:paraId="3343FC0F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14:paraId="5229A716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предоставляются услуги сурдопереводчика;</w:t>
      </w:r>
    </w:p>
    <w:p w14:paraId="22FBD674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14:paraId="325EE35A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14:paraId="7D44CAE9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14:paraId="532936F8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6F2E9857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DA5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по решению организации проводятся в устной форме.</w:t>
      </w:r>
    </w:p>
    <w:p w14:paraId="6997300C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342DA5">
        <w:rPr>
          <w:rFonts w:ascii="Times New Roman" w:hAnsi="Times New Roman" w:cs="Times New Roman"/>
          <w:sz w:val="28"/>
          <w:szCs w:val="28"/>
        </w:rPr>
        <w:t xml:space="preserve">. Условия, указанные в 51-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342DA5">
        <w:rPr>
          <w:rFonts w:ascii="Times New Roman" w:hAnsi="Times New Roman" w:cs="Times New Roman"/>
          <w:sz w:val="28"/>
          <w:szCs w:val="28"/>
        </w:rPr>
        <w:t xml:space="preserve"> Правил приема,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14:paraId="681B32AB" w14:textId="77777777" w:rsidR="001566E5" w:rsidRPr="00342DA5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342DA5">
        <w:rPr>
          <w:rFonts w:ascii="Times New Roman" w:hAnsi="Times New Roman" w:cs="Times New Roman"/>
          <w:sz w:val="28"/>
          <w:szCs w:val="28"/>
        </w:rPr>
        <w:t>Университет может проводить для поступающих инвалидов вступительные испытания дистанционно.</w:t>
      </w:r>
    </w:p>
    <w:p w14:paraId="7673C30D" w14:textId="77777777" w:rsidR="001566E5" w:rsidRDefault="001566E5" w:rsidP="001566E5">
      <w:pPr>
        <w:keepNext/>
        <w:adjustRightInd w:val="0"/>
        <w:spacing w:line="300" w:lineRule="auto"/>
        <w:ind w:firstLine="709"/>
        <w:jc w:val="center"/>
        <w:outlineLvl w:val="1"/>
        <w:rPr>
          <w:sz w:val="28"/>
          <w:szCs w:val="28"/>
        </w:rPr>
      </w:pPr>
    </w:p>
    <w:p w14:paraId="520ED05E" w14:textId="77777777" w:rsidR="001566E5" w:rsidRPr="00206CAD" w:rsidRDefault="001566E5" w:rsidP="001566E5">
      <w:pPr>
        <w:keepNext/>
        <w:adjustRightInd w:val="0"/>
        <w:spacing w:line="300" w:lineRule="auto"/>
        <w:ind w:firstLine="709"/>
        <w:jc w:val="center"/>
        <w:outlineLvl w:val="1"/>
        <w:rPr>
          <w:sz w:val="28"/>
          <w:szCs w:val="28"/>
        </w:rPr>
      </w:pPr>
      <w:r w:rsidRPr="00206CAD">
        <w:rPr>
          <w:sz w:val="28"/>
          <w:szCs w:val="28"/>
        </w:rPr>
        <w:t>VI. Общие правила подачи и рассмотрения апелляций</w:t>
      </w:r>
    </w:p>
    <w:p w14:paraId="1D5C8FBA" w14:textId="77777777" w:rsidR="001566E5" w:rsidRPr="00F93CEC" w:rsidRDefault="001566E5" w:rsidP="001566E5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2836D" w14:textId="77777777" w:rsidR="001566E5" w:rsidRPr="00F93CEC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CEC">
        <w:rPr>
          <w:rFonts w:ascii="Times New Roman" w:hAnsi="Times New Roman" w:cs="Times New Roman"/>
          <w:sz w:val="28"/>
          <w:szCs w:val="28"/>
        </w:rPr>
        <w:t>59.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1278B090" w14:textId="77777777" w:rsidR="001566E5" w:rsidRPr="00F93CEC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CEC">
        <w:rPr>
          <w:rFonts w:ascii="Times New Roman" w:hAnsi="Times New Roman" w:cs="Times New Roman"/>
          <w:sz w:val="28"/>
          <w:szCs w:val="28"/>
        </w:rPr>
        <w:t>60. Апелляция подается одним из способов, указанных в пункте 22 Правил приема.</w:t>
      </w:r>
    </w:p>
    <w:p w14:paraId="3B1A2E20" w14:textId="77777777" w:rsidR="001566E5" w:rsidRPr="00F93CEC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CEC">
        <w:rPr>
          <w:rFonts w:ascii="Times New Roman" w:hAnsi="Times New Roman" w:cs="Times New Roman"/>
          <w:sz w:val="28"/>
          <w:szCs w:val="28"/>
        </w:rPr>
        <w:t>61.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14:paraId="766859BD" w14:textId="77777777" w:rsidR="001566E5" w:rsidRPr="00F93CEC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CEC">
        <w:rPr>
          <w:rFonts w:ascii="Times New Roman" w:hAnsi="Times New Roman" w:cs="Times New Roman"/>
          <w:sz w:val="28"/>
          <w:szCs w:val="28"/>
        </w:rPr>
        <w:lastRenderedPageBreak/>
        <w:t>62.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1C4798E1" w14:textId="77777777" w:rsidR="001566E5" w:rsidRPr="00F93CEC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CEC">
        <w:rPr>
          <w:rFonts w:ascii="Times New Roman" w:hAnsi="Times New Roman" w:cs="Times New Roman"/>
          <w:sz w:val="28"/>
          <w:szCs w:val="28"/>
        </w:rPr>
        <w:t>63. Рассмотрение апелляции проводится не позднее следующего рабочего дня после дня ее подачи.</w:t>
      </w:r>
    </w:p>
    <w:p w14:paraId="01C0B4E7" w14:textId="77777777" w:rsidR="001566E5" w:rsidRPr="00F93CEC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CEC">
        <w:rPr>
          <w:rFonts w:ascii="Times New Roman" w:hAnsi="Times New Roman" w:cs="Times New Roman"/>
          <w:sz w:val="28"/>
          <w:szCs w:val="28"/>
        </w:rPr>
        <w:t>64. Поступающий (доверенное лицо) имеет право присутствовать при рассмотрении апелляции.</w:t>
      </w:r>
    </w:p>
    <w:p w14:paraId="58E8A821" w14:textId="77777777" w:rsidR="001566E5" w:rsidRPr="00F93CEC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CEC">
        <w:rPr>
          <w:rFonts w:ascii="Times New Roman" w:hAnsi="Times New Roman" w:cs="Times New Roman"/>
          <w:sz w:val="28"/>
          <w:szCs w:val="28"/>
        </w:rPr>
        <w:t>65.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14:paraId="7086EC41" w14:textId="77777777" w:rsidR="001566E5" w:rsidRPr="00F93CEC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CEC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14:paraId="03226A89" w14:textId="77777777" w:rsidR="001566E5" w:rsidRPr="00F93CEC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CEC">
        <w:rPr>
          <w:rFonts w:ascii="Times New Roman" w:hAnsi="Times New Roman" w:cs="Times New Roman"/>
          <w:sz w:val="28"/>
          <w:szCs w:val="28"/>
        </w:rPr>
        <w:t>66. В случае проведения вступительного испытания дистанционно Университет обеспечивает дистанционное рассмотрение апелляций.</w:t>
      </w:r>
    </w:p>
    <w:p w14:paraId="5A5DB30E" w14:textId="77777777" w:rsidR="001566E5" w:rsidRDefault="001566E5" w:rsidP="001566E5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AFD26" w14:textId="77777777" w:rsidR="001566E5" w:rsidRPr="00F93CEC" w:rsidRDefault="001566E5" w:rsidP="001566E5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E7C36" w14:textId="77777777" w:rsidR="001566E5" w:rsidRDefault="001566E5" w:rsidP="001566E5">
      <w:pPr>
        <w:adjustRightInd w:val="0"/>
        <w:spacing w:line="300" w:lineRule="auto"/>
        <w:ind w:firstLine="709"/>
        <w:jc w:val="center"/>
        <w:outlineLvl w:val="1"/>
        <w:rPr>
          <w:sz w:val="28"/>
          <w:szCs w:val="28"/>
        </w:rPr>
      </w:pPr>
      <w:r w:rsidRPr="00206CAD">
        <w:rPr>
          <w:sz w:val="28"/>
          <w:szCs w:val="28"/>
          <w:lang w:val="en-US"/>
        </w:rPr>
        <w:t>VII</w:t>
      </w:r>
      <w:r w:rsidRPr="00206C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Учет индивидуальных достижений поступающих при приеме </w:t>
      </w:r>
    </w:p>
    <w:p w14:paraId="07B0028E" w14:textId="77777777" w:rsidR="001566E5" w:rsidRDefault="001566E5" w:rsidP="001566E5">
      <w:pPr>
        <w:adjustRightInd w:val="0"/>
        <w:spacing w:line="300" w:lineRule="auto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обучение</w:t>
      </w:r>
    </w:p>
    <w:p w14:paraId="065EBA63" w14:textId="77777777" w:rsidR="001566E5" w:rsidRDefault="001566E5" w:rsidP="001566E5">
      <w:pPr>
        <w:adjustRightInd w:val="0"/>
        <w:spacing w:line="300" w:lineRule="auto"/>
        <w:ind w:firstLine="709"/>
        <w:jc w:val="center"/>
        <w:outlineLvl w:val="1"/>
        <w:rPr>
          <w:sz w:val="28"/>
          <w:szCs w:val="28"/>
        </w:rPr>
      </w:pPr>
    </w:p>
    <w:p w14:paraId="7B210F4D" w14:textId="77777777" w:rsidR="001566E5" w:rsidRPr="0094601B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601B">
        <w:rPr>
          <w:rFonts w:ascii="Times New Roman" w:hAnsi="Times New Roman" w:cs="Times New Roman"/>
          <w:sz w:val="28"/>
          <w:szCs w:val="28"/>
        </w:rPr>
        <w:t>67. Поступающие на обучение вправе представить сведения о своих индивидуальных достижениях, результаты которых учитываются при приеме на обучение</w:t>
      </w:r>
      <w:r w:rsidRPr="0094601B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94601B">
        <w:rPr>
          <w:rFonts w:ascii="Times New Roman" w:hAnsi="Times New Roman" w:cs="Times New Roman"/>
          <w:sz w:val="28"/>
          <w:szCs w:val="28"/>
        </w:rPr>
        <w:t xml:space="preserve">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14:paraId="3E54E4AD" w14:textId="77777777" w:rsidR="001566E5" w:rsidRPr="0094601B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601B"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14:paraId="59D5834F" w14:textId="77777777" w:rsidR="001566E5" w:rsidRPr="0094601B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601B">
        <w:rPr>
          <w:rFonts w:ascii="Times New Roman" w:hAnsi="Times New Roman" w:cs="Times New Roman"/>
          <w:sz w:val="28"/>
          <w:szCs w:val="28"/>
        </w:rPr>
        <w:t>Поступающий представляет документы, подтверждающие получение индивидуальных достижений.</w:t>
      </w:r>
    </w:p>
    <w:p w14:paraId="6F1B4BF5" w14:textId="77777777" w:rsidR="001566E5" w:rsidRDefault="001566E5" w:rsidP="001566E5">
      <w:pPr>
        <w:tabs>
          <w:tab w:val="left" w:pos="993"/>
          <w:tab w:val="left" w:pos="1276"/>
        </w:tabs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94601B">
        <w:rPr>
          <w:sz w:val="28"/>
          <w:szCs w:val="28"/>
        </w:rPr>
        <w:t xml:space="preserve">. </w:t>
      </w:r>
      <w:r w:rsidRPr="00206CAD">
        <w:rPr>
          <w:sz w:val="28"/>
          <w:szCs w:val="28"/>
        </w:rPr>
        <w:t xml:space="preserve">При равном количестве набранных баллов по всем вступительным испытаниям  зачисляются лица, имеющие индивидуальные достижения, которые учитываются приемной комиссией университета в соответствии с «Положением об </w:t>
      </w:r>
      <w:r w:rsidRPr="00206CAD">
        <w:rPr>
          <w:sz w:val="28"/>
          <w:szCs w:val="28"/>
        </w:rPr>
        <w:lastRenderedPageBreak/>
        <w:t>учете индивидуальных достижений лиц, участвующих в конкурсе на обучение по программам подготовки научно – педагогических кадров в аспирантуре»</w:t>
      </w:r>
      <w:r>
        <w:rPr>
          <w:sz w:val="28"/>
          <w:szCs w:val="28"/>
        </w:rPr>
        <w:t xml:space="preserve">, принятом в </w:t>
      </w:r>
      <w:r w:rsidR="00EE3C3C">
        <w:rPr>
          <w:sz w:val="28"/>
          <w:szCs w:val="28"/>
        </w:rPr>
        <w:t>ЮРГПУ (НПИ)</w:t>
      </w:r>
      <w:r>
        <w:rPr>
          <w:sz w:val="28"/>
          <w:szCs w:val="28"/>
        </w:rPr>
        <w:t>.</w:t>
      </w:r>
    </w:p>
    <w:p w14:paraId="053DE32E" w14:textId="77777777" w:rsidR="001566E5" w:rsidRDefault="001566E5" w:rsidP="001566E5">
      <w:pPr>
        <w:tabs>
          <w:tab w:val="left" w:pos="993"/>
          <w:tab w:val="left" w:pos="1276"/>
        </w:tabs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14:paraId="324101DA" w14:textId="77777777" w:rsidR="00F361B5" w:rsidRPr="00206CAD" w:rsidRDefault="00F361B5" w:rsidP="001566E5">
      <w:pPr>
        <w:tabs>
          <w:tab w:val="left" w:pos="993"/>
          <w:tab w:val="left" w:pos="1276"/>
        </w:tabs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14:paraId="02F0CD22" w14:textId="77777777" w:rsidR="001566E5" w:rsidRDefault="001566E5" w:rsidP="001566E5">
      <w:pPr>
        <w:pStyle w:val="ConsPlusNormal"/>
        <w:spacing w:line="30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46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списков поступающих и зачисление </w:t>
      </w:r>
    </w:p>
    <w:p w14:paraId="6AFA4905" w14:textId="77777777" w:rsidR="001566E5" w:rsidRDefault="001566E5" w:rsidP="001566E5">
      <w:pPr>
        <w:pStyle w:val="ConsPlusNormal"/>
        <w:spacing w:line="30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</w:t>
      </w:r>
    </w:p>
    <w:p w14:paraId="1ED04373" w14:textId="77777777" w:rsidR="001566E5" w:rsidRPr="0094601B" w:rsidRDefault="001566E5" w:rsidP="001566E5">
      <w:pPr>
        <w:pStyle w:val="ConsPlusNormal"/>
        <w:spacing w:line="30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36B85C48" w14:textId="77777777" w:rsidR="001566E5" w:rsidRPr="00634AFD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AFD">
        <w:rPr>
          <w:rFonts w:ascii="Times New Roman" w:hAnsi="Times New Roman" w:cs="Times New Roman"/>
          <w:sz w:val="28"/>
          <w:szCs w:val="28"/>
        </w:rPr>
        <w:t>69</w:t>
      </w:r>
      <w:r w:rsidRPr="00206CAD">
        <w:rPr>
          <w:sz w:val="28"/>
          <w:szCs w:val="28"/>
        </w:rPr>
        <w:t xml:space="preserve">. </w:t>
      </w:r>
      <w:r w:rsidRPr="00634AFD">
        <w:rPr>
          <w:rFonts w:ascii="Times New Roman" w:hAnsi="Times New Roman" w:cs="Times New Roman"/>
          <w:sz w:val="28"/>
          <w:szCs w:val="28"/>
        </w:rPr>
        <w:t xml:space="preserve">По результатам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634AFD">
        <w:rPr>
          <w:rFonts w:ascii="Times New Roman" w:hAnsi="Times New Roman" w:cs="Times New Roman"/>
          <w:sz w:val="28"/>
          <w:szCs w:val="28"/>
        </w:rPr>
        <w:t>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14:paraId="59B91743" w14:textId="77777777" w:rsidR="001566E5" w:rsidRPr="00634AFD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AFD">
        <w:rPr>
          <w:rFonts w:ascii="Times New Roman" w:hAnsi="Times New Roman" w:cs="Times New Roman"/>
          <w:sz w:val="28"/>
          <w:szCs w:val="28"/>
        </w:rPr>
        <w:t>70.</w:t>
      </w:r>
      <w:r w:rsidRPr="00634A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4AFD">
        <w:rPr>
          <w:rFonts w:ascii="Times New Roman" w:hAnsi="Times New Roman" w:cs="Times New Roman"/>
          <w:sz w:val="28"/>
          <w:szCs w:val="28"/>
        </w:rPr>
        <w:t>Список поступающих ранжируется по следующим основаниям:</w:t>
      </w:r>
    </w:p>
    <w:p w14:paraId="2CBE4EC4" w14:textId="77777777" w:rsidR="001566E5" w:rsidRPr="00634AFD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AFD">
        <w:rPr>
          <w:rFonts w:ascii="Times New Roman" w:hAnsi="Times New Roman" w:cs="Times New Roman"/>
          <w:sz w:val="28"/>
          <w:szCs w:val="28"/>
        </w:rPr>
        <w:t>по убыванию суммы конкурсных баллов;</w:t>
      </w:r>
    </w:p>
    <w:p w14:paraId="1BE07E7C" w14:textId="77777777" w:rsidR="001566E5" w:rsidRPr="00206CAD" w:rsidRDefault="001566E5" w:rsidP="001566E5">
      <w:pPr>
        <w:tabs>
          <w:tab w:val="left" w:pos="3119"/>
        </w:tabs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634AFD">
        <w:rPr>
          <w:sz w:val="28"/>
          <w:szCs w:val="28"/>
        </w:rP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</w:t>
      </w:r>
      <w:r>
        <w:rPr>
          <w:sz w:val="28"/>
          <w:szCs w:val="28"/>
        </w:rPr>
        <w:t>упительных испытаний.</w:t>
      </w:r>
      <w:r w:rsidRPr="00634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6CAD">
        <w:rPr>
          <w:sz w:val="28"/>
          <w:szCs w:val="28"/>
        </w:rPr>
        <w:t xml:space="preserve">При равном количестве набранных баллов </w:t>
      </w:r>
      <w:r>
        <w:rPr>
          <w:sz w:val="28"/>
          <w:szCs w:val="28"/>
        </w:rPr>
        <w:t xml:space="preserve">приоритетным считается </w:t>
      </w:r>
      <w:r w:rsidRPr="00206CAD">
        <w:rPr>
          <w:sz w:val="28"/>
          <w:szCs w:val="28"/>
        </w:rPr>
        <w:t xml:space="preserve">балл по специальной дисциплине. </w:t>
      </w:r>
    </w:p>
    <w:p w14:paraId="0E612741" w14:textId="77777777" w:rsidR="001566E5" w:rsidRPr="00634AFD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AFD">
        <w:rPr>
          <w:rFonts w:ascii="Times New Roman" w:hAnsi="Times New Roman" w:cs="Times New Roman"/>
          <w:sz w:val="28"/>
          <w:szCs w:val="28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14:paraId="402B91AD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406">
        <w:rPr>
          <w:rFonts w:ascii="Times New Roman" w:hAnsi="Times New Roman" w:cs="Times New Roman"/>
          <w:sz w:val="28"/>
          <w:szCs w:val="28"/>
        </w:rPr>
        <w:t>71.  В списках поступающих указываются следующие сведения по каждому поступающему:</w:t>
      </w:r>
    </w:p>
    <w:p w14:paraId="62806200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406">
        <w:rPr>
          <w:rFonts w:ascii="Times New Roman" w:hAnsi="Times New Roman" w:cs="Times New Roman"/>
          <w:sz w:val="28"/>
          <w:szCs w:val="28"/>
        </w:rPr>
        <w:t>сумма конкурсных баллов;</w:t>
      </w:r>
    </w:p>
    <w:p w14:paraId="723C9721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406">
        <w:rPr>
          <w:rFonts w:ascii="Times New Roman" w:hAnsi="Times New Roman" w:cs="Times New Roman"/>
          <w:sz w:val="28"/>
          <w:szCs w:val="28"/>
        </w:rPr>
        <w:t>количество баллов за каждое вступительное испытание;</w:t>
      </w:r>
    </w:p>
    <w:p w14:paraId="197EB3DE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406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14:paraId="2CC70E43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406">
        <w:rPr>
          <w:rFonts w:ascii="Times New Roman" w:hAnsi="Times New Roman" w:cs="Times New Roman"/>
          <w:sz w:val="28"/>
          <w:szCs w:val="28"/>
        </w:rPr>
        <w:t xml:space="preserve">наличие оригинала документа установленного образца (заявления о согласии на зачисление) (представленного в соответствии с </w:t>
      </w:r>
      <w:hyperlink w:anchor="Par279" w:tooltip="68. Организация устанавливает день завершения приема документа установленного образца, не позднее которого поступающие представляют:" w:history="1">
        <w:r w:rsidRPr="00C4540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приема</w:t>
      </w:r>
      <w:r w:rsidRPr="00C45406">
        <w:rPr>
          <w:rFonts w:ascii="Times New Roman" w:hAnsi="Times New Roman" w:cs="Times New Roman"/>
          <w:sz w:val="28"/>
          <w:szCs w:val="28"/>
        </w:rPr>
        <w:t>);</w:t>
      </w:r>
    </w:p>
    <w:p w14:paraId="6B7AE62C" w14:textId="77777777" w:rsidR="001566E5" w:rsidRPr="00C45406" w:rsidRDefault="001566E5" w:rsidP="001566E5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C45406">
        <w:rPr>
          <w:rFonts w:ascii="Times New Roman" w:hAnsi="Times New Roman" w:cs="Times New Roman"/>
          <w:sz w:val="28"/>
          <w:szCs w:val="28"/>
        </w:rPr>
        <w:t>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14:paraId="64DD0AE9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406">
        <w:rPr>
          <w:rFonts w:ascii="Times New Roman" w:hAnsi="Times New Roman" w:cs="Times New Roman"/>
          <w:sz w:val="28"/>
          <w:szCs w:val="28"/>
        </w:rPr>
        <w:t xml:space="preserve">73.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C45406">
        <w:rPr>
          <w:rFonts w:ascii="Times New Roman" w:hAnsi="Times New Roman" w:cs="Times New Roman"/>
          <w:sz w:val="28"/>
          <w:szCs w:val="28"/>
        </w:rPr>
        <w:t>устанавливает день завершения приема документа установленного образца, не позднее которого поступающие представляют:</w:t>
      </w:r>
    </w:p>
    <w:p w14:paraId="0EF88043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406">
        <w:rPr>
          <w:rFonts w:ascii="Times New Roman" w:hAnsi="Times New Roman" w:cs="Times New Roman"/>
          <w:sz w:val="28"/>
          <w:szCs w:val="28"/>
        </w:rPr>
        <w:t>для зачисления на места в рамках контрольных цифр - оригинал документа установленного образца;</w:t>
      </w:r>
    </w:p>
    <w:p w14:paraId="6E5D483A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406">
        <w:rPr>
          <w:rFonts w:ascii="Times New Roman" w:hAnsi="Times New Roman" w:cs="Times New Roman"/>
          <w:sz w:val="28"/>
          <w:szCs w:val="28"/>
        </w:rPr>
        <w:lastRenderedPageBreak/>
        <w:t>для зачисления на места по договорам об оказании платных образовательных услуг -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14:paraId="0BA8DAA0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406">
        <w:rPr>
          <w:rFonts w:ascii="Times New Roman" w:hAnsi="Times New Roman" w:cs="Times New Roman"/>
          <w:sz w:val="28"/>
          <w:szCs w:val="28"/>
        </w:rPr>
        <w:t>В день завершения приема указанных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– 30 июля</w:t>
      </w:r>
      <w:r w:rsidRPr="00C45406">
        <w:rPr>
          <w:rFonts w:ascii="Times New Roman" w:hAnsi="Times New Roman" w:cs="Times New Roman"/>
          <w:sz w:val="28"/>
          <w:szCs w:val="28"/>
        </w:rPr>
        <w:t xml:space="preserve"> они подаются в организацию не позднее 18 часов по местному времени.</w:t>
      </w:r>
    </w:p>
    <w:p w14:paraId="67D7E1D9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C45406">
        <w:rPr>
          <w:rFonts w:ascii="Times New Roman" w:hAnsi="Times New Roman" w:cs="Times New Roman"/>
          <w:sz w:val="28"/>
          <w:szCs w:val="28"/>
        </w:rPr>
        <w:t xml:space="preserve">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w:anchor="Par279" w:tooltip="68. Организация устанавливает день завершения приема документа установленного образца, не позднее которого поступающие представляют:" w:history="1">
        <w:r w:rsidRPr="00C4540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приема</w:t>
      </w:r>
      <w:r w:rsidRPr="00C45406">
        <w:rPr>
          <w:rFonts w:ascii="Times New Roman" w:hAnsi="Times New Roman" w:cs="Times New Roman"/>
          <w:sz w:val="28"/>
          <w:szCs w:val="28"/>
        </w:rPr>
        <w:t>. Зачисление проводится в соответствии с ранжированным списком до заполнения установленного количества мест.</w:t>
      </w:r>
    </w:p>
    <w:p w14:paraId="600024BC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C45406">
        <w:rPr>
          <w:rFonts w:ascii="Times New Roman" w:hAnsi="Times New Roman" w:cs="Times New Roman"/>
          <w:sz w:val="28"/>
          <w:szCs w:val="28"/>
        </w:rPr>
        <w:t>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14:paraId="008E3783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C45406">
        <w:rPr>
          <w:rFonts w:ascii="Times New Roman" w:hAnsi="Times New Roman" w:cs="Times New Roman"/>
          <w:sz w:val="28"/>
          <w:szCs w:val="28"/>
        </w:rPr>
        <w:t>. Зачисление на места по договорам об оказании платных образовательных услуг проводится вне зависимости от сроков зачисления на места в рамках контрольных цифр.</w:t>
      </w:r>
    </w:p>
    <w:p w14:paraId="6AF44FB0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86"/>
      <w:bookmarkEnd w:id="11"/>
      <w:r>
        <w:rPr>
          <w:rFonts w:ascii="Times New Roman" w:hAnsi="Times New Roman" w:cs="Times New Roman"/>
          <w:sz w:val="28"/>
          <w:szCs w:val="28"/>
        </w:rPr>
        <w:t>77</w:t>
      </w:r>
      <w:r w:rsidRPr="00C45406">
        <w:rPr>
          <w:rFonts w:ascii="Times New Roman" w:hAnsi="Times New Roman" w:cs="Times New Roman"/>
          <w:sz w:val="28"/>
          <w:szCs w:val="28"/>
        </w:rPr>
        <w:t>. Зачисление на обучение завершается до дня начала учебного года. Организация возвращает документы лицам, не зачисленным на обучение.</w:t>
      </w:r>
    </w:p>
    <w:p w14:paraId="39A20E7F" w14:textId="77777777" w:rsidR="001566E5" w:rsidRPr="00C45406" w:rsidRDefault="001566E5" w:rsidP="001566E5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C45406">
        <w:rPr>
          <w:rFonts w:ascii="Times New Roman" w:hAnsi="Times New Roman" w:cs="Times New Roman"/>
          <w:sz w:val="28"/>
          <w:szCs w:val="28"/>
        </w:rPr>
        <w:t>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14:paraId="1912F162" w14:textId="77777777" w:rsidR="001566E5" w:rsidRPr="00206CAD" w:rsidRDefault="001566E5" w:rsidP="001566E5">
      <w:pPr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14:paraId="06C30EE0" w14:textId="77777777" w:rsidR="001566E5" w:rsidRPr="00206CAD" w:rsidRDefault="001566E5" w:rsidP="001566E5">
      <w:pPr>
        <w:pStyle w:val="1"/>
        <w:spacing w:before="0" w:line="300" w:lineRule="auto"/>
        <w:ind w:firstLine="709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  <w:lang w:val="en-US" w:eastAsia="x-none"/>
        </w:rPr>
        <w:t>I</w:t>
      </w:r>
      <w:r w:rsidRPr="00206CAD">
        <w:rPr>
          <w:b w:val="0"/>
          <w:sz w:val="28"/>
          <w:szCs w:val="28"/>
          <w:u w:val="none"/>
        </w:rPr>
        <w:t>X</w:t>
      </w:r>
      <w:r w:rsidRPr="006854F9">
        <w:rPr>
          <w:b w:val="0"/>
          <w:sz w:val="28"/>
          <w:szCs w:val="28"/>
          <w:u w:val="none"/>
        </w:rPr>
        <w:t xml:space="preserve">. </w:t>
      </w:r>
      <w:r w:rsidR="006854F9" w:rsidRPr="006854F9">
        <w:rPr>
          <w:b w:val="0"/>
          <w:sz w:val="28"/>
          <w:szCs w:val="28"/>
          <w:u w:val="none"/>
        </w:rPr>
        <w:t>Особенности организации приема на целевое обучение</w:t>
      </w:r>
    </w:p>
    <w:p w14:paraId="041E6BCA" w14:textId="77777777" w:rsidR="001566E5" w:rsidRPr="00206CAD" w:rsidRDefault="001566E5" w:rsidP="001566E5">
      <w:pPr>
        <w:spacing w:line="300" w:lineRule="auto"/>
        <w:ind w:firstLine="709"/>
        <w:jc w:val="both"/>
        <w:rPr>
          <w:sz w:val="28"/>
          <w:szCs w:val="28"/>
        </w:rPr>
      </w:pPr>
    </w:p>
    <w:p w14:paraId="1E19D1A4" w14:textId="77777777" w:rsidR="00C93D16" w:rsidRPr="00C93D16" w:rsidRDefault="001566E5" w:rsidP="00EE3C3C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79</w:t>
      </w:r>
      <w:r w:rsidRPr="005B28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 </w:t>
      </w:r>
      <w:r w:rsidR="00EE3C3C">
        <w:rPr>
          <w:rFonts w:ascii="Times New Roman" w:hAnsi="Times New Roman"/>
          <w:color w:val="000000"/>
          <w:sz w:val="28"/>
          <w:szCs w:val="28"/>
          <w:lang w:eastAsia="ru-RU"/>
        </w:rPr>
        <w:t>ЮРГПУ (НПИ)</w:t>
      </w:r>
      <w:r w:rsidR="00C93D16" w:rsidRPr="00C93D16">
        <w:rPr>
          <w:rFonts w:ascii="Times New Roman" w:hAnsi="Times New Roman"/>
          <w:sz w:val="28"/>
          <w:szCs w:val="28"/>
        </w:rPr>
        <w:t xml:space="preserve"> </w:t>
      </w:r>
      <w:r w:rsidR="00F361B5" w:rsidRPr="00F361B5">
        <w:rPr>
          <w:rFonts w:ascii="Times New Roman" w:hAnsi="Times New Roman"/>
          <w:sz w:val="28"/>
          <w:szCs w:val="28"/>
        </w:rPr>
        <w:t>проводит прием на целевое обучение в пределах целевой квоты, установленной Правительством Российской Федерации</w:t>
      </w:r>
      <w:r w:rsidR="00F361B5">
        <w:rPr>
          <w:rFonts w:ascii="Times New Roman" w:hAnsi="Times New Roman"/>
          <w:sz w:val="28"/>
          <w:szCs w:val="28"/>
        </w:rPr>
        <w:t>.</w:t>
      </w:r>
    </w:p>
    <w:p w14:paraId="5F8C4F53" w14:textId="77777777" w:rsidR="006E476E" w:rsidRPr="006E476E" w:rsidRDefault="006E476E" w:rsidP="001566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76E">
        <w:rPr>
          <w:rFonts w:ascii="Times New Roman" w:hAnsi="Times New Roman" w:cs="Times New Roman"/>
          <w:sz w:val="28"/>
          <w:szCs w:val="28"/>
        </w:rPr>
        <w:t>80. 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 71.1 Федерального закона N 273-ФЗ (далее -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14:paraId="24CC1FAF" w14:textId="77777777" w:rsidR="006E476E" w:rsidRPr="006E476E" w:rsidRDefault="001566E5" w:rsidP="006E476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F86">
        <w:rPr>
          <w:rFonts w:ascii="Times New Roman" w:hAnsi="Times New Roman" w:cs="Times New Roman"/>
          <w:sz w:val="28"/>
          <w:szCs w:val="28"/>
        </w:rPr>
        <w:t>8</w:t>
      </w:r>
      <w:r w:rsidR="006E476E" w:rsidRPr="006E476E">
        <w:rPr>
          <w:rFonts w:ascii="Times New Roman" w:hAnsi="Times New Roman" w:cs="Times New Roman"/>
          <w:sz w:val="28"/>
          <w:szCs w:val="28"/>
        </w:rPr>
        <w:t>1</w:t>
      </w:r>
      <w:r w:rsidRPr="004A5F86">
        <w:rPr>
          <w:rFonts w:ascii="Times New Roman" w:hAnsi="Times New Roman" w:cs="Times New Roman"/>
          <w:sz w:val="28"/>
          <w:szCs w:val="28"/>
        </w:rPr>
        <w:t xml:space="preserve">. </w:t>
      </w:r>
      <w:r w:rsidR="006E476E" w:rsidRPr="006E476E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на целевое обучение поступающий представляет помимо документов, указанных в </w:t>
      </w:r>
      <w:hyperlink w:anchor="Par171" w:tooltip="23. При подаче заявления о приеме поступающий представляет:" w:history="1">
        <w:r w:rsidR="006E476E" w:rsidRPr="006E476E">
          <w:rPr>
            <w:rFonts w:ascii="Times New Roman" w:hAnsi="Times New Roman" w:cs="Times New Roman"/>
            <w:color w:val="0000FF"/>
            <w:sz w:val="28"/>
            <w:szCs w:val="28"/>
          </w:rPr>
          <w:t>пункте 22</w:t>
        </w:r>
      </w:hyperlink>
      <w:r w:rsidR="006E476E">
        <w:rPr>
          <w:rFonts w:ascii="Times New Roman" w:hAnsi="Times New Roman" w:cs="Times New Roman"/>
          <w:sz w:val="28"/>
          <w:szCs w:val="28"/>
        </w:rPr>
        <w:t xml:space="preserve"> Правил прием</w:t>
      </w:r>
      <w:r w:rsidR="006E476E" w:rsidRPr="006E476E">
        <w:rPr>
          <w:rFonts w:ascii="Times New Roman" w:hAnsi="Times New Roman" w:cs="Times New Roman"/>
          <w:sz w:val="28"/>
          <w:szCs w:val="28"/>
        </w:rPr>
        <w:t xml:space="preserve">, копию </w:t>
      </w:r>
      <w:r w:rsidR="006E476E" w:rsidRPr="006E476E">
        <w:rPr>
          <w:rFonts w:ascii="Times New Roman" w:hAnsi="Times New Roman" w:cs="Times New Roman"/>
          <w:sz w:val="28"/>
          <w:szCs w:val="28"/>
        </w:rPr>
        <w:lastRenderedPageBreak/>
        <w:t>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14:paraId="45E85211" w14:textId="77777777" w:rsidR="006E476E" w:rsidRDefault="006E476E" w:rsidP="006E476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6E">
        <w:rPr>
          <w:rFonts w:ascii="Times New Roman" w:hAnsi="Times New Roman" w:cs="Times New Roman"/>
          <w:sz w:val="28"/>
          <w:szCs w:val="28"/>
        </w:rPr>
        <w:t>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обучении.</w:t>
      </w:r>
      <w:bookmarkStart w:id="12" w:name="Par304"/>
      <w:bookmarkEnd w:id="12"/>
    </w:p>
    <w:p w14:paraId="7CA139AD" w14:textId="77777777" w:rsidR="006E476E" w:rsidRPr="006E476E" w:rsidRDefault="001566E5" w:rsidP="006E476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76E">
        <w:rPr>
          <w:rFonts w:ascii="Times New Roman" w:hAnsi="Times New Roman" w:cs="Times New Roman"/>
          <w:sz w:val="28"/>
          <w:szCs w:val="28"/>
        </w:rPr>
        <w:t>8</w:t>
      </w:r>
      <w:r w:rsidR="006E476E">
        <w:rPr>
          <w:rFonts w:ascii="Times New Roman" w:hAnsi="Times New Roman" w:cs="Times New Roman"/>
          <w:sz w:val="28"/>
          <w:szCs w:val="28"/>
        </w:rPr>
        <w:t>2</w:t>
      </w:r>
      <w:r w:rsidRPr="006E476E">
        <w:rPr>
          <w:rFonts w:ascii="Times New Roman" w:hAnsi="Times New Roman" w:cs="Times New Roman"/>
          <w:sz w:val="28"/>
          <w:szCs w:val="28"/>
        </w:rPr>
        <w:t xml:space="preserve">. </w:t>
      </w:r>
      <w:r w:rsidR="006E476E" w:rsidRPr="006E476E">
        <w:rPr>
          <w:rFonts w:ascii="Times New Roman" w:hAnsi="Times New Roman" w:cs="Times New Roman"/>
          <w:sz w:val="28"/>
          <w:szCs w:val="28"/>
        </w:rPr>
        <w:t>В списке поступающих на места в пределах целевой квоты указываются сведения о заказчиках целевого обучения.</w:t>
      </w:r>
    </w:p>
    <w:p w14:paraId="502EAA71" w14:textId="77777777" w:rsidR="001566E5" w:rsidRPr="006E476E" w:rsidRDefault="001566E5" w:rsidP="006E4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F86">
        <w:rPr>
          <w:rFonts w:ascii="Times New Roman" w:hAnsi="Times New Roman" w:cs="Times New Roman"/>
          <w:sz w:val="28"/>
          <w:szCs w:val="28"/>
        </w:rPr>
        <w:t xml:space="preserve">83. </w:t>
      </w:r>
      <w:r w:rsidR="006E476E" w:rsidRPr="006E476E">
        <w:rPr>
          <w:rFonts w:ascii="Times New Roman" w:hAnsi="Times New Roman" w:cs="Times New Roman"/>
          <w:sz w:val="28"/>
          <w:szCs w:val="28"/>
        </w:rPr>
        <w:t>В списке лиц, подавших заявления о приеме,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14:paraId="294D8FFD" w14:textId="77777777" w:rsidR="006E476E" w:rsidRPr="006E476E" w:rsidRDefault="001566E5" w:rsidP="002B482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F86">
        <w:rPr>
          <w:rFonts w:ascii="Times New Roman" w:hAnsi="Times New Roman" w:cs="Times New Roman"/>
          <w:sz w:val="28"/>
          <w:szCs w:val="28"/>
        </w:rPr>
        <w:t xml:space="preserve">84. </w:t>
      </w:r>
      <w:r w:rsidR="006E476E" w:rsidRPr="006E476E">
        <w:rPr>
          <w:rFonts w:ascii="Times New Roman" w:hAnsi="Times New Roman" w:cs="Times New Roman"/>
          <w:sz w:val="28"/>
          <w:szCs w:val="28"/>
        </w:rPr>
        <w:t>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14:paraId="1F9995B5" w14:textId="77777777" w:rsidR="001566E5" w:rsidRPr="004A5F86" w:rsidRDefault="001566E5" w:rsidP="001566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F86">
        <w:rPr>
          <w:rFonts w:ascii="Times New Roman" w:hAnsi="Times New Roman" w:cs="Times New Roman"/>
          <w:sz w:val="28"/>
          <w:szCs w:val="28"/>
        </w:rPr>
        <w:t>85.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14:paraId="62110E74" w14:textId="77777777" w:rsidR="001566E5" w:rsidRDefault="001566E5" w:rsidP="001566E5">
      <w:pPr>
        <w:keepNext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43645FD7" w14:textId="77777777" w:rsidR="001566E5" w:rsidRPr="00206CAD" w:rsidRDefault="001566E5" w:rsidP="001566E5">
      <w:pPr>
        <w:keepNext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206CAD">
        <w:rPr>
          <w:sz w:val="28"/>
          <w:szCs w:val="28"/>
        </w:rPr>
        <w:t>Х. Особенности проведения приема иностранных граждан</w:t>
      </w:r>
    </w:p>
    <w:p w14:paraId="7CBDA3ED" w14:textId="77777777" w:rsidR="001566E5" w:rsidRPr="00206CAD" w:rsidRDefault="001566E5" w:rsidP="001566E5">
      <w:pPr>
        <w:keepNext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206CAD">
        <w:rPr>
          <w:sz w:val="28"/>
          <w:szCs w:val="28"/>
        </w:rPr>
        <w:t>и лиц без гражданства</w:t>
      </w:r>
    </w:p>
    <w:p w14:paraId="1246BFB9" w14:textId="77777777" w:rsidR="001566E5" w:rsidRPr="00206CAD" w:rsidRDefault="001566E5" w:rsidP="001566E5">
      <w:pPr>
        <w:tabs>
          <w:tab w:val="left" w:pos="1276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F35E32A" w14:textId="77777777" w:rsidR="001566E5" w:rsidRPr="00221359" w:rsidRDefault="001566E5" w:rsidP="001566E5">
      <w:pPr>
        <w:shd w:val="clear" w:color="auto" w:fill="FFFFFF"/>
        <w:tabs>
          <w:tab w:val="left" w:pos="1248"/>
        </w:tabs>
        <w:spacing w:line="360" w:lineRule="auto"/>
        <w:ind w:firstLine="709"/>
        <w:jc w:val="both"/>
        <w:rPr>
          <w:sz w:val="28"/>
          <w:szCs w:val="28"/>
        </w:rPr>
      </w:pPr>
      <w:r w:rsidRPr="00221359">
        <w:rPr>
          <w:sz w:val="28"/>
          <w:szCs w:val="28"/>
        </w:rPr>
        <w:t>86.</w:t>
      </w:r>
      <w:r w:rsidRPr="00221359">
        <w:rPr>
          <w:sz w:val="28"/>
          <w:szCs w:val="28"/>
          <w:lang w:val="en-US"/>
        </w:rPr>
        <w:t> </w:t>
      </w:r>
      <w:r w:rsidRPr="00221359">
        <w:rPr>
          <w:color w:val="000000"/>
          <w:sz w:val="28"/>
          <w:szCs w:val="28"/>
        </w:rP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</w:t>
      </w:r>
      <w:r w:rsidRPr="00221359">
        <w:rPr>
          <w:color w:val="000000"/>
          <w:sz w:val="28"/>
          <w:szCs w:val="28"/>
        </w:rPr>
        <w:lastRenderedPageBreak/>
        <w:t>иностранных граждан), а также за счет средств физических лиц и юридических лиц в соответствии с договорами об оказании платных образовательных услуг</w:t>
      </w:r>
      <w:r w:rsidRPr="00221359">
        <w:rPr>
          <w:rStyle w:val="a7"/>
          <w:sz w:val="28"/>
          <w:szCs w:val="28"/>
        </w:rPr>
        <w:footnoteReference w:id="8"/>
      </w:r>
      <w:r w:rsidRPr="00221359">
        <w:rPr>
          <w:color w:val="000000"/>
          <w:sz w:val="28"/>
          <w:szCs w:val="28"/>
        </w:rPr>
        <w:t>.</w:t>
      </w:r>
    </w:p>
    <w:p w14:paraId="11589CA0" w14:textId="77777777" w:rsidR="001566E5" w:rsidRPr="00221359" w:rsidRDefault="001566E5" w:rsidP="001566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59">
        <w:rPr>
          <w:rFonts w:ascii="Times New Roman" w:hAnsi="Times New Roman" w:cs="Times New Roman"/>
          <w:sz w:val="28"/>
          <w:szCs w:val="28"/>
        </w:rPr>
        <w:t>87.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Университета.</w:t>
      </w:r>
    </w:p>
    <w:p w14:paraId="0F7D5BDA" w14:textId="77777777" w:rsidR="001566E5" w:rsidRPr="00221359" w:rsidRDefault="001566E5" w:rsidP="001566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59">
        <w:rPr>
          <w:rFonts w:ascii="Times New Roman" w:hAnsi="Times New Roman" w:cs="Times New Roman"/>
          <w:sz w:val="28"/>
          <w:szCs w:val="28"/>
        </w:rPr>
        <w:t xml:space="preserve">88.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359">
        <w:rPr>
          <w:rFonts w:ascii="Times New Roman" w:hAnsi="Times New Roman" w:cs="Times New Roman"/>
          <w:sz w:val="28"/>
          <w:szCs w:val="28"/>
        </w:rPr>
        <w:t>N 99-ФЗ "О государственной политике Российской Федерации в отношении соотечественников за рубежом"</w:t>
      </w:r>
      <w:r w:rsidRPr="00221359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221359">
        <w:rPr>
          <w:rFonts w:ascii="Times New Roman" w:hAnsi="Times New Roman" w:cs="Times New Roman"/>
          <w:sz w:val="28"/>
          <w:szCs w:val="28"/>
        </w:rPr>
        <w:t>(далее - Федеральный закон N 99-ФЗ).</w:t>
      </w:r>
    </w:p>
    <w:p w14:paraId="573976BC" w14:textId="77777777" w:rsidR="001566E5" w:rsidRPr="00221359" w:rsidRDefault="001566E5" w:rsidP="001566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59">
        <w:rPr>
          <w:rFonts w:ascii="Times New Roman" w:hAnsi="Times New Roman" w:cs="Times New Roman"/>
          <w:sz w:val="28"/>
          <w:szCs w:val="28"/>
        </w:rPr>
        <w:t>89.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  <w:r w:rsidRPr="00221359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221359">
        <w:rPr>
          <w:rFonts w:ascii="Times New Roman" w:hAnsi="Times New Roman" w:cs="Times New Roman"/>
          <w:sz w:val="28"/>
          <w:szCs w:val="28"/>
        </w:rPr>
        <w:t xml:space="preserve"> (далее - документ, удостоверяющий личность </w:t>
      </w:r>
      <w:r w:rsidRPr="00221359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иностранного гражданина), и представляет в соответствии с </w:t>
      </w:r>
      <w:hyperlink w:anchor="Par163" w:tooltip="1) документ (документы), удостоверяющий личность, гражданство;" w:history="1">
        <w:r w:rsidRPr="0022135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1 пункта 28 </w:t>
        </w:r>
      </w:hyperlink>
      <w:r w:rsidRPr="00221359">
        <w:rPr>
          <w:rFonts w:ascii="Times New Roman" w:hAnsi="Times New Roman" w:cs="Times New Roman"/>
          <w:sz w:val="28"/>
          <w:szCs w:val="28"/>
        </w:rPr>
        <w:t xml:space="preserve"> Правил приема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14:paraId="528D0182" w14:textId="77777777" w:rsidR="001566E5" w:rsidRPr="00221359" w:rsidRDefault="001566E5" w:rsidP="001566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59">
        <w:rPr>
          <w:rFonts w:ascii="Times New Roman" w:hAnsi="Times New Roman" w:cs="Times New Roman"/>
          <w:sz w:val="28"/>
          <w:szCs w:val="28"/>
        </w:rPr>
        <w:t xml:space="preserve"> 90.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ar162" w:tooltip="23. При подаче заявления о приеме поступающий представляет:" w:history="1">
        <w:r w:rsidRPr="0022135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28 </w:t>
        </w:r>
      </w:hyperlink>
      <w:r w:rsidRPr="00221359">
        <w:rPr>
          <w:rFonts w:ascii="Times New Roman" w:hAnsi="Times New Roman" w:cs="Times New Roman"/>
          <w:sz w:val="28"/>
          <w:szCs w:val="28"/>
        </w:rPr>
        <w:t xml:space="preserve"> Правил приема, оригиналы или копии документов, предусмотренных пунктом 6 статьи 17 Федерального закона N 99-ФЗ.</w:t>
      </w:r>
    </w:p>
    <w:p w14:paraId="067FB1B2" w14:textId="77777777" w:rsidR="001566E5" w:rsidRPr="00221359" w:rsidRDefault="001566E5" w:rsidP="001566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59">
        <w:rPr>
          <w:rFonts w:ascii="Times New Roman" w:hAnsi="Times New Roman" w:cs="Times New Roman"/>
          <w:sz w:val="28"/>
          <w:szCs w:val="28"/>
        </w:rPr>
        <w:t>91. Иностранные граждане, которые поступают на обучение на основании международных договоров, представляют помимо документов, указанных в пункте 28 Правил приема, документы, подтверждающие их отнесение к числу лиц, указанных в соответствующих международных договорах.</w:t>
      </w:r>
    </w:p>
    <w:p w14:paraId="6BD0A87E" w14:textId="77777777" w:rsidR="001566E5" w:rsidRDefault="001566E5" w:rsidP="001566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59">
        <w:rPr>
          <w:rFonts w:ascii="Times New Roman" w:hAnsi="Times New Roman" w:cs="Times New Roman"/>
          <w:sz w:val="28"/>
          <w:szCs w:val="28"/>
        </w:rPr>
        <w:t>92. 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14:paraId="3EDCD7C5" w14:textId="77777777" w:rsidR="001566E5" w:rsidRPr="00221359" w:rsidRDefault="001566E5" w:rsidP="001566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4E6CEB" w14:textId="77777777" w:rsidR="00CE1B9A" w:rsidRDefault="001566E5" w:rsidP="001566E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1566E5">
        <w:rPr>
          <w:color w:val="000000"/>
          <w:spacing w:val="-2"/>
          <w:sz w:val="28"/>
          <w:szCs w:val="28"/>
        </w:rPr>
        <w:t xml:space="preserve">Проект подготовили: </w:t>
      </w:r>
      <w:r w:rsidR="007A797E">
        <w:rPr>
          <w:color w:val="000000"/>
          <w:spacing w:val="-2"/>
          <w:sz w:val="28"/>
          <w:szCs w:val="28"/>
        </w:rPr>
        <w:t>Дьяконов Е.М</w:t>
      </w:r>
      <w:r w:rsidR="00E46637">
        <w:rPr>
          <w:color w:val="000000"/>
          <w:spacing w:val="-2"/>
          <w:sz w:val="28"/>
          <w:szCs w:val="28"/>
        </w:rPr>
        <w:t>.</w:t>
      </w:r>
      <w:r w:rsidR="00DF2CB4">
        <w:rPr>
          <w:color w:val="000000"/>
          <w:spacing w:val="-2"/>
          <w:sz w:val="28"/>
          <w:szCs w:val="28"/>
        </w:rPr>
        <w:t xml:space="preserve">, </w:t>
      </w:r>
      <w:r w:rsidR="00CE1B9A">
        <w:rPr>
          <w:color w:val="000000"/>
          <w:spacing w:val="-2"/>
          <w:sz w:val="28"/>
          <w:szCs w:val="28"/>
        </w:rPr>
        <w:t xml:space="preserve">Кравченко О.А., </w:t>
      </w:r>
      <w:r w:rsidRPr="001566E5">
        <w:rPr>
          <w:color w:val="000000"/>
          <w:spacing w:val="-2"/>
          <w:sz w:val="28"/>
          <w:szCs w:val="28"/>
        </w:rPr>
        <w:t>Вильбицкая Н.А.</w:t>
      </w:r>
      <w:r>
        <w:rPr>
          <w:color w:val="000000"/>
          <w:spacing w:val="-2"/>
          <w:sz w:val="28"/>
          <w:szCs w:val="28"/>
        </w:rPr>
        <w:t xml:space="preserve"> </w:t>
      </w:r>
    </w:p>
    <w:p w14:paraId="10B550BC" w14:textId="77777777" w:rsidR="00765FBA" w:rsidRPr="001566E5" w:rsidRDefault="00765FBA">
      <w:pPr>
        <w:rPr>
          <w:sz w:val="28"/>
          <w:szCs w:val="28"/>
        </w:rPr>
      </w:pPr>
    </w:p>
    <w:sectPr w:rsidR="00765FBA" w:rsidRPr="001566E5" w:rsidSect="000416E2">
      <w:headerReference w:type="even" r:id="rId6"/>
      <w:headerReference w:type="default" r:id="rId7"/>
      <w:headerReference w:type="first" r:id="rId8"/>
      <w:endnotePr>
        <w:numFmt w:val="decimal"/>
      </w:endnotePr>
      <w:pgSz w:w="11906" w:h="16838" w:code="9"/>
      <w:pgMar w:top="1258" w:right="567" w:bottom="1134" w:left="1134" w:header="567" w:footer="56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DEB23" w14:textId="77777777" w:rsidR="000D5A2B" w:rsidRDefault="000D5A2B" w:rsidP="001566E5">
      <w:r>
        <w:separator/>
      </w:r>
    </w:p>
  </w:endnote>
  <w:endnote w:type="continuationSeparator" w:id="0">
    <w:p w14:paraId="13710DCB" w14:textId="77777777" w:rsidR="000D5A2B" w:rsidRDefault="000D5A2B" w:rsidP="0015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6733" w14:textId="77777777" w:rsidR="000D5A2B" w:rsidRDefault="000D5A2B" w:rsidP="001566E5">
      <w:r>
        <w:separator/>
      </w:r>
    </w:p>
  </w:footnote>
  <w:footnote w:type="continuationSeparator" w:id="0">
    <w:p w14:paraId="4CB99959" w14:textId="77777777" w:rsidR="000D5A2B" w:rsidRDefault="000D5A2B" w:rsidP="001566E5">
      <w:r>
        <w:continuationSeparator/>
      </w:r>
    </w:p>
  </w:footnote>
  <w:footnote w:id="1">
    <w:p w14:paraId="20407D77" w14:textId="77777777" w:rsidR="001566E5" w:rsidRPr="007A4189" w:rsidRDefault="001566E5" w:rsidP="001566E5">
      <w:pPr>
        <w:adjustRightInd w:val="0"/>
        <w:jc w:val="both"/>
        <w:rPr>
          <w:sz w:val="16"/>
          <w:szCs w:val="16"/>
        </w:rPr>
      </w:pPr>
      <w:r w:rsidRPr="007A4189">
        <w:rPr>
          <w:rStyle w:val="a7"/>
          <w:sz w:val="16"/>
          <w:szCs w:val="16"/>
        </w:rPr>
        <w:footnoteRef/>
      </w:r>
      <w:r w:rsidRPr="007A4189">
        <w:rPr>
          <w:sz w:val="16"/>
          <w:szCs w:val="16"/>
        </w:rPr>
        <w:t xml:space="preserve"> Часть 4 статьи 69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A4189">
          <w:rPr>
            <w:sz w:val="16"/>
            <w:szCs w:val="16"/>
          </w:rPr>
          <w:t>2012 г</w:t>
        </w:r>
      </w:smartTag>
      <w:r w:rsidRPr="007A4189">
        <w:rPr>
          <w:sz w:val="16"/>
          <w:szCs w:val="16"/>
        </w:rPr>
        <w:t>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562).</w:t>
      </w:r>
    </w:p>
    <w:p w14:paraId="651A0230" w14:textId="77777777" w:rsidR="00000000" w:rsidRDefault="000D5A2B" w:rsidP="001566E5">
      <w:pPr>
        <w:adjustRightInd w:val="0"/>
        <w:jc w:val="both"/>
      </w:pPr>
    </w:p>
  </w:footnote>
  <w:footnote w:id="2">
    <w:p w14:paraId="31D2E1FA" w14:textId="77777777" w:rsidR="00000000" w:rsidRDefault="001566E5" w:rsidP="001566E5">
      <w:pPr>
        <w:pStyle w:val="a8"/>
      </w:pPr>
      <w:r w:rsidRPr="007A4189">
        <w:rPr>
          <w:rStyle w:val="a7"/>
          <w:rFonts w:ascii="Times New Roman" w:hAnsi="Times New Roman"/>
          <w:sz w:val="16"/>
          <w:szCs w:val="16"/>
        </w:rPr>
        <w:footnoteRef/>
      </w:r>
      <w:r w:rsidRPr="007A4189">
        <w:rPr>
          <w:rFonts w:ascii="Times New Roman" w:hAnsi="Times New Roman"/>
          <w:sz w:val="16"/>
          <w:szCs w:val="16"/>
        </w:rPr>
        <w:t xml:space="preserve"> Часть 4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A4189">
          <w:rPr>
            <w:rFonts w:ascii="Times New Roman" w:hAnsi="Times New Roman"/>
            <w:sz w:val="16"/>
            <w:szCs w:val="16"/>
          </w:rPr>
          <w:t>2012 г</w:t>
        </w:r>
      </w:smartTag>
      <w:r w:rsidRPr="007A4189">
        <w:rPr>
          <w:rFonts w:ascii="Times New Roman" w:hAnsi="Times New Roman"/>
          <w:sz w:val="16"/>
          <w:szCs w:val="16"/>
        </w:rPr>
        <w:t>. № 273-ФЗ «Об образовании в Российской Федерации»</w:t>
      </w:r>
    </w:p>
  </w:footnote>
  <w:footnote w:id="3">
    <w:p w14:paraId="0233F4F0" w14:textId="77777777" w:rsidR="00000000" w:rsidRDefault="001566E5" w:rsidP="001566E5">
      <w:pPr>
        <w:pStyle w:val="a8"/>
      </w:pPr>
      <w:r w:rsidRPr="007A4189">
        <w:rPr>
          <w:rStyle w:val="a7"/>
          <w:sz w:val="16"/>
          <w:szCs w:val="16"/>
        </w:rPr>
        <w:footnoteRef/>
      </w:r>
      <w:r w:rsidRPr="007A4189">
        <w:rPr>
          <w:sz w:val="16"/>
          <w:szCs w:val="16"/>
        </w:rPr>
        <w:t xml:space="preserve"> </w:t>
      </w:r>
      <w:r w:rsidRPr="007A4189">
        <w:rPr>
          <w:rFonts w:ascii="Times New Roman" w:hAnsi="Times New Roman"/>
          <w:sz w:val="16"/>
          <w:szCs w:val="16"/>
        </w:rPr>
        <w:t>См. часть 5 статьи 60 Федерального закона N 273-ФЗ, часть 5 статьи 4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</w:footnote>
  <w:footnote w:id="4">
    <w:p w14:paraId="1E4848BF" w14:textId="77777777" w:rsidR="00000000" w:rsidRDefault="001566E5" w:rsidP="001566E5">
      <w:pPr>
        <w:pStyle w:val="a8"/>
      </w:pPr>
      <w:r>
        <w:rPr>
          <w:rStyle w:val="a7"/>
        </w:rPr>
        <w:footnoteRef/>
      </w:r>
      <w:r>
        <w:t xml:space="preserve"> </w:t>
      </w:r>
      <w:r w:rsidRPr="007A4189">
        <w:rPr>
          <w:rFonts w:ascii="Times New Roman" w:hAnsi="Times New Roman"/>
          <w:sz w:val="16"/>
          <w:szCs w:val="16"/>
        </w:rPr>
        <w:t>См. части 2 и 9 статьи 17 Федерального закона от 28 сентября 2010 г. N 244-ФЗ "Об инновационном центре "Сколково" (Собрание законодательства Российской Федерации, 2010, N 40, ст. 4970; N 52, ст. 7000; 2011, N 29, ст. 4291, ст. 4300; N 49, ст. 7017; 2012, N 26, ст. 3446; N 29, ст. 3980; 2013, N 27, ст. 3477; N 52, ст. 7005; 2015, N 1, ст. 52; N 21, ст. 2987; N 27, ст. 3951).</w:t>
      </w:r>
    </w:p>
  </w:footnote>
  <w:footnote w:id="5">
    <w:p w14:paraId="561B8BA6" w14:textId="77777777" w:rsidR="00000000" w:rsidRDefault="001566E5" w:rsidP="001566E5">
      <w:pPr>
        <w:pStyle w:val="a8"/>
      </w:pPr>
      <w:r w:rsidRPr="00EF6760">
        <w:rPr>
          <w:rStyle w:val="a7"/>
          <w:sz w:val="16"/>
          <w:szCs w:val="16"/>
        </w:rPr>
        <w:footnoteRef/>
      </w:r>
      <w:r w:rsidRPr="00EF6760">
        <w:rPr>
          <w:sz w:val="16"/>
          <w:szCs w:val="16"/>
        </w:rPr>
        <w:t xml:space="preserve"> </w:t>
      </w:r>
      <w:r w:rsidRPr="00EF6760">
        <w:rPr>
          <w:rFonts w:ascii="Times New Roman" w:hAnsi="Times New Roman"/>
          <w:sz w:val="16"/>
          <w:szCs w:val="16"/>
        </w:rPr>
        <w:t>Собрание законодательства Российской Федерации, 2014, N 19, ст. 2289; 2015, N 1, ст. 42; N 44, ст. 6048; 2016, N 27, ст. 4240, ст. 4241.</w:t>
      </w:r>
    </w:p>
  </w:footnote>
  <w:footnote w:id="6">
    <w:p w14:paraId="79C93BFD" w14:textId="77777777" w:rsidR="00000000" w:rsidRDefault="001566E5" w:rsidP="001566E5">
      <w:pPr>
        <w:pStyle w:val="a8"/>
      </w:pPr>
      <w:r w:rsidRPr="00EF6760">
        <w:rPr>
          <w:rStyle w:val="a7"/>
          <w:sz w:val="16"/>
          <w:szCs w:val="16"/>
        </w:rPr>
        <w:footnoteRef/>
      </w:r>
      <w:r w:rsidRPr="00EF6760">
        <w:rPr>
          <w:sz w:val="16"/>
          <w:szCs w:val="16"/>
        </w:rPr>
        <w:t xml:space="preserve"> </w:t>
      </w:r>
      <w:r w:rsidRPr="00EF6760">
        <w:rPr>
          <w:rFonts w:ascii="Times New Roman" w:hAnsi="Times New Roman"/>
          <w:sz w:val="16"/>
          <w:szCs w:val="16"/>
        </w:rPr>
        <w:t>См. части 1 и 3 статьи 6 Федерального закона N 84-ФЗ.</w:t>
      </w:r>
    </w:p>
  </w:footnote>
  <w:footnote w:id="7">
    <w:p w14:paraId="380F4D33" w14:textId="77777777" w:rsidR="00000000" w:rsidRDefault="001566E5" w:rsidP="001566E5">
      <w:pPr>
        <w:pStyle w:val="a8"/>
      </w:pPr>
      <w:r>
        <w:rPr>
          <w:rStyle w:val="a7"/>
        </w:rPr>
        <w:footnoteRef/>
      </w:r>
      <w:r>
        <w:t xml:space="preserve"> </w:t>
      </w:r>
      <w:r w:rsidRPr="00F93CEC">
        <w:rPr>
          <w:rFonts w:ascii="Times New Roman" w:hAnsi="Times New Roman"/>
          <w:sz w:val="18"/>
          <w:szCs w:val="18"/>
        </w:rPr>
        <w:t>Часть 7 статьи 69 Федерального закона N 273-ФЗ.</w:t>
      </w:r>
    </w:p>
  </w:footnote>
  <w:footnote w:id="8">
    <w:p w14:paraId="3E1173C5" w14:textId="77777777" w:rsidR="00000000" w:rsidRDefault="001566E5" w:rsidP="001566E5">
      <w:pPr>
        <w:adjustRightInd w:val="0"/>
        <w:jc w:val="both"/>
      </w:pPr>
      <w:r w:rsidRPr="007D3719">
        <w:rPr>
          <w:rStyle w:val="a7"/>
        </w:rPr>
        <w:footnoteRef/>
      </w:r>
      <w:r w:rsidRPr="007D3719">
        <w:t xml:space="preserve"> Часть </w:t>
      </w:r>
      <w:r>
        <w:t>3</w:t>
      </w:r>
      <w:r w:rsidRPr="007D3719">
        <w:t xml:space="preserve"> статьи </w:t>
      </w:r>
      <w:r>
        <w:t>78</w:t>
      </w:r>
      <w:r w:rsidRPr="007D3719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D3719">
          <w:t>2012 г</w:t>
        </w:r>
      </w:smartTag>
      <w:r w:rsidRPr="007D3719">
        <w:t xml:space="preserve">. № 273-ФЗ «Об образовании в Российской Федерации» (Собрание законодательства Российской Федерации, </w:t>
      </w:r>
      <w:r w:rsidRPr="00201A41">
        <w:t>2012,  № 53, ст. 7598; 2013, № 19, ст. 2326; № 23, ст. 2878; № 27, ст. 3462; № 30, ст. 4036; № 48, ст. 6165; 2014, № 6, ст. 562</w:t>
      </w:r>
      <w:r>
        <w:t>).</w:t>
      </w:r>
    </w:p>
  </w:footnote>
  <w:footnote w:id="9">
    <w:p w14:paraId="3E932907" w14:textId="77777777" w:rsidR="00000000" w:rsidRDefault="001566E5" w:rsidP="001566E5">
      <w:pPr>
        <w:pStyle w:val="a8"/>
      </w:pPr>
      <w:r w:rsidRPr="004A5F86">
        <w:rPr>
          <w:rStyle w:val="a7"/>
          <w:rFonts w:ascii="Times New Roman" w:hAnsi="Times New Roman"/>
          <w:sz w:val="18"/>
          <w:szCs w:val="18"/>
        </w:rPr>
        <w:footnoteRef/>
      </w:r>
      <w:r w:rsidRPr="004A5F86">
        <w:rPr>
          <w:rFonts w:ascii="Times New Roman" w:hAnsi="Times New Roman"/>
          <w:sz w:val="18"/>
          <w:szCs w:val="18"/>
        </w:rPr>
        <w:t xml:space="preserve"> Собрание законодательства Российской Федерации, 1999, N 22, ст. 2670; 2002, N 22, ст. 2031; 2004, N 35, ст. 3607; 2005, N 1, ст. 25; 2006, N 1, ст. 10; N 31, ст. 3420; 2008, N 30, ст. 3616; 2009, N 30, ст. 3740; 2010, N 30, ст. 4010; 2013, N 27, ст. 3477; N 30, ст. 4036.</w:t>
      </w:r>
    </w:p>
  </w:footnote>
  <w:footnote w:id="10">
    <w:p w14:paraId="2E99D0EE" w14:textId="77777777" w:rsidR="001566E5" w:rsidRPr="004A5F86" w:rsidRDefault="001566E5" w:rsidP="001566E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5F8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4A5F86">
        <w:rPr>
          <w:rFonts w:ascii="Times New Roman" w:hAnsi="Times New Roman" w:cs="Times New Roman"/>
          <w:sz w:val="18"/>
          <w:szCs w:val="18"/>
        </w:rPr>
        <w:t xml:space="preserve">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2008, N 19, ст. 2094; N 30, ст. 3616; 2009, N 19, ст. 2283; N 23, ст. 2760; N 26, ст. 3125; N 52, ст. 6450; 2010, N 21, ст. 2524; N 30, ст. 4011; N 31, ст. 4196; N 40, ст. 4969; N 52, ст. 7000; 2011, N 1, ст. 29, ст. 50; N 13, ст. 1689; N 17, ст. 2318, ст. 2321; N 27, ст. 3880; N 30, ст. 4590; N 47, ст. 6608; N 49, ст. 7043, ст. 7061; N 50, ст. 7342, ст. 7352; 2012, N 31, ст. 4322; N 47, ст. 6397; N 50, ст. 6967; N 53, ст. 7640, ст. 7645; 2013, N 19, ст. 2309, ст. 2310; N 23, ст. 2866; N 27, ст. 3461, ст. 3470, ст. 3477; N 30, ст. 4036, ст. 4037, ст. 4040, ст. 4057, ст. 4081; N 52, ст. 6949, ст. 6951, ст. 6954, ст. 6955, ст. 7007; 2014, N 16, ст. 1828, ст. 1830, ст. 1831; N 19, ст. 2311, ст. 2332; N 26, ст. 3370; N 30, ст. 4231, ст. 4233; N 48, ст. 6638, ст. 6659; N 49, ст. 6918; N 52, ст. 7557; 2015, N 1, ст. 61, ст. 72; N 10, ст. 1426; N 14, ст. 2016; N 21, ст. 2984; N 27, ст. 3951, ст. 3990, ст. 3993; N 29, ст. 4339, ст. 4356; N 48, ст. 6709; 2016, N 1, ст. 58, ст. 85, ст. 86; N 18, ст. 2505; N 27, ст. 4238.</w:t>
      </w:r>
    </w:p>
    <w:p w14:paraId="5DF0F6B4" w14:textId="77777777" w:rsidR="001566E5" w:rsidRPr="004A5F86" w:rsidRDefault="001566E5" w:rsidP="001566E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03532BC" w14:textId="77777777" w:rsidR="00000000" w:rsidRDefault="000D5A2B" w:rsidP="001566E5">
      <w:pPr>
        <w:pStyle w:val="ConsPlusNormal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A263" w14:textId="77777777" w:rsidR="00206CAD" w:rsidRDefault="00AA7D89" w:rsidP="000416E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C78F45" w14:textId="77777777" w:rsidR="00206CAD" w:rsidRDefault="00206C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07B5" w14:textId="77777777" w:rsidR="00206CAD" w:rsidRDefault="00AA7D89" w:rsidP="000416E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5175">
      <w:rPr>
        <w:rStyle w:val="a6"/>
        <w:noProof/>
      </w:rPr>
      <w:t>2</w:t>
    </w:r>
    <w:r>
      <w:rPr>
        <w:rStyle w:val="a6"/>
      </w:rPr>
      <w:fldChar w:fldCharType="end"/>
    </w:r>
  </w:p>
  <w:p w14:paraId="2A4B9B4C" w14:textId="77777777" w:rsidR="00206CAD" w:rsidRDefault="00206CAD" w:rsidP="000416E2">
    <w:pPr>
      <w:pStyle w:val="a3"/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3517" w14:textId="77777777" w:rsidR="001566E5" w:rsidRPr="001566E5" w:rsidRDefault="001566E5" w:rsidP="001566E5">
    <w:pPr>
      <w:pStyle w:val="a3"/>
      <w:jc w:val="right"/>
      <w:rPr>
        <w:sz w:val="24"/>
        <w:szCs w:val="24"/>
      </w:rPr>
    </w:pPr>
    <w:r w:rsidRPr="001566E5">
      <w:rPr>
        <w:sz w:val="24"/>
        <w:szCs w:val="24"/>
      </w:rPr>
      <w:t>Проект</w:t>
    </w:r>
  </w:p>
  <w:p w14:paraId="79D88001" w14:textId="77777777" w:rsidR="001566E5" w:rsidRPr="00C1578E" w:rsidRDefault="00EA79C3" w:rsidP="001566E5">
    <w:pPr>
      <w:pStyle w:val="a3"/>
      <w:jc w:val="right"/>
    </w:pPr>
    <w:r>
      <w:rPr>
        <w:sz w:val="24"/>
        <w:szCs w:val="24"/>
      </w:rPr>
      <w:t>К заседанию ученого совета от 2</w:t>
    </w:r>
    <w:r w:rsidR="00DA3A24">
      <w:rPr>
        <w:sz w:val="24"/>
        <w:szCs w:val="24"/>
      </w:rPr>
      <w:t>8.10.2020</w:t>
    </w:r>
    <w:r w:rsidR="001566E5" w:rsidRPr="001566E5">
      <w:rPr>
        <w:sz w:val="24"/>
        <w:szCs w:val="24"/>
      </w:rPr>
      <w:t xml:space="preserve"> г.</w:t>
    </w:r>
  </w:p>
  <w:p w14:paraId="01B39F9A" w14:textId="77777777" w:rsidR="001566E5" w:rsidRDefault="001566E5" w:rsidP="001566E5">
    <w:pPr>
      <w:pStyle w:val="a3"/>
      <w:rPr>
        <w:color w:val="7F7F7F" w:themeColor="text1" w:themeTint="80"/>
      </w:rPr>
    </w:pPr>
  </w:p>
  <w:p w14:paraId="62FE8686" w14:textId="77777777" w:rsidR="001566E5" w:rsidRDefault="00156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E5"/>
    <w:rsid w:val="000416E2"/>
    <w:rsid w:val="000D5A2B"/>
    <w:rsid w:val="000F68AA"/>
    <w:rsid w:val="001566E5"/>
    <w:rsid w:val="001B01DE"/>
    <w:rsid w:val="001D10D6"/>
    <w:rsid w:val="00201A41"/>
    <w:rsid w:val="00206CAD"/>
    <w:rsid w:val="00221359"/>
    <w:rsid w:val="002B482C"/>
    <w:rsid w:val="002C4187"/>
    <w:rsid w:val="003306E4"/>
    <w:rsid w:val="00342DA5"/>
    <w:rsid w:val="003A422A"/>
    <w:rsid w:val="0043217D"/>
    <w:rsid w:val="00473B9B"/>
    <w:rsid w:val="00487252"/>
    <w:rsid w:val="004A5F86"/>
    <w:rsid w:val="0050408A"/>
    <w:rsid w:val="00515163"/>
    <w:rsid w:val="00525B05"/>
    <w:rsid w:val="005B283B"/>
    <w:rsid w:val="00634AFD"/>
    <w:rsid w:val="006708FF"/>
    <w:rsid w:val="006854F9"/>
    <w:rsid w:val="00686F45"/>
    <w:rsid w:val="006D2C87"/>
    <w:rsid w:val="006E476E"/>
    <w:rsid w:val="006F7123"/>
    <w:rsid w:val="00731B42"/>
    <w:rsid w:val="00765FBA"/>
    <w:rsid w:val="00773929"/>
    <w:rsid w:val="007A4189"/>
    <w:rsid w:val="007A797E"/>
    <w:rsid w:val="007B0384"/>
    <w:rsid w:val="007D3719"/>
    <w:rsid w:val="00875183"/>
    <w:rsid w:val="00893864"/>
    <w:rsid w:val="008D22D5"/>
    <w:rsid w:val="008D3CDB"/>
    <w:rsid w:val="00942F09"/>
    <w:rsid w:val="0094601B"/>
    <w:rsid w:val="00955175"/>
    <w:rsid w:val="009F075F"/>
    <w:rsid w:val="00A20E9C"/>
    <w:rsid w:val="00A72D54"/>
    <w:rsid w:val="00AA68C6"/>
    <w:rsid w:val="00AA7D89"/>
    <w:rsid w:val="00AF4734"/>
    <w:rsid w:val="00B45F70"/>
    <w:rsid w:val="00BA596B"/>
    <w:rsid w:val="00C1578E"/>
    <w:rsid w:val="00C27A69"/>
    <w:rsid w:val="00C45406"/>
    <w:rsid w:val="00C93D16"/>
    <w:rsid w:val="00CA2F1D"/>
    <w:rsid w:val="00CE1B9A"/>
    <w:rsid w:val="00CF47E7"/>
    <w:rsid w:val="00D304DA"/>
    <w:rsid w:val="00DA3A24"/>
    <w:rsid w:val="00DB0660"/>
    <w:rsid w:val="00DC282D"/>
    <w:rsid w:val="00DE1344"/>
    <w:rsid w:val="00DF2CB4"/>
    <w:rsid w:val="00E20C37"/>
    <w:rsid w:val="00E46637"/>
    <w:rsid w:val="00EA75A7"/>
    <w:rsid w:val="00EA79C3"/>
    <w:rsid w:val="00EE3C3C"/>
    <w:rsid w:val="00EF6760"/>
    <w:rsid w:val="00F361B5"/>
    <w:rsid w:val="00F63EDA"/>
    <w:rsid w:val="00F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449C2C"/>
  <w14:defaultImageDpi w14:val="0"/>
  <w15:docId w15:val="{CF966434-B5E5-4773-B0AC-EF4911EC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2F1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6E5"/>
    <w:pPr>
      <w:widowControl w:val="0"/>
      <w:adjustRightInd w:val="0"/>
      <w:spacing w:before="75"/>
      <w:jc w:val="center"/>
      <w:outlineLvl w:val="0"/>
    </w:pPr>
    <w:rPr>
      <w:b/>
      <w:bCs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6E5"/>
    <w:rPr>
      <w:rFonts w:ascii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a3">
    <w:name w:val="header"/>
    <w:basedOn w:val="a"/>
    <w:link w:val="a4"/>
    <w:uiPriority w:val="99"/>
    <w:rsid w:val="001566E5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66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Письмо"/>
    <w:basedOn w:val="a"/>
    <w:rsid w:val="001566E5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156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1566E5"/>
  </w:style>
  <w:style w:type="character" w:styleId="a7">
    <w:name w:val="footnote reference"/>
    <w:basedOn w:val="a0"/>
    <w:uiPriority w:val="99"/>
    <w:rsid w:val="001566E5"/>
    <w:rPr>
      <w:vertAlign w:val="superscript"/>
    </w:rPr>
  </w:style>
  <w:style w:type="paragraph" w:styleId="a8">
    <w:name w:val="footnote text"/>
    <w:basedOn w:val="a"/>
    <w:link w:val="a9"/>
    <w:uiPriority w:val="99"/>
    <w:rsid w:val="001566E5"/>
    <w:pPr>
      <w:autoSpaceDE/>
      <w:autoSpaceDN/>
      <w:spacing w:after="200" w:line="276" w:lineRule="auto"/>
    </w:pPr>
    <w:rPr>
      <w:rFonts w:ascii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locked/>
    <w:rsid w:val="001566E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1566E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566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566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8751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75183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6147</Words>
  <Characters>35040</Characters>
  <Application>Microsoft Office Word</Application>
  <DocSecurity>0</DocSecurity>
  <Lines>292</Lines>
  <Paragraphs>82</Paragraphs>
  <ScaleCrop>false</ScaleCrop>
  <Company/>
  <LinksUpToDate>false</LinksUpToDate>
  <CharactersWithSpaces>41105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заседанию ученого совета</dc:title>
  <dc:subject/>
  <dc:creator>Seren'kiy Velb</dc:creator>
  <cp:keywords/>
  <dc:description/>
  <cp:lastModifiedBy>Юля</cp:lastModifiedBy>
  <cp:revision>2</cp:revision>
  <cp:lastPrinted>2017-09-25T13:43:00Z</cp:lastPrinted>
  <dcterms:created xsi:type="dcterms:W3CDTF">2020-10-26T13:47:00Z</dcterms:created>
  <dcterms:modified xsi:type="dcterms:W3CDTF">2020-10-26T13:47:00Z</dcterms:modified>
</cp:coreProperties>
</file>